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780"/>
      </w:tblGrid>
      <w:tr w:rsidR="00E964A0" w:rsidRPr="00C10B64" w:rsidTr="00D5380E">
        <w:trPr>
          <w:jc w:val="right"/>
        </w:trPr>
        <w:tc>
          <w:tcPr>
            <w:tcW w:w="3780" w:type="dxa"/>
            <w:shd w:val="clear" w:color="auto" w:fill="auto"/>
          </w:tcPr>
          <w:p w:rsidR="00B95860" w:rsidRDefault="00B95860" w:rsidP="00B9586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PATVIRTINTA</w:t>
            </w:r>
          </w:p>
          <w:p w:rsidR="00B95860" w:rsidRDefault="00B95860" w:rsidP="00B95860">
            <w:pPr>
              <w:spacing w:line="360" w:lineRule="auto"/>
            </w:pPr>
            <w:r>
              <w:t>Kauno lopšelio-darželio „Obelėlė“</w:t>
            </w:r>
          </w:p>
          <w:p w:rsidR="00B95860" w:rsidRDefault="00B95860" w:rsidP="00B95860">
            <w:pPr>
              <w:tabs>
                <w:tab w:val="left" w:pos="51"/>
              </w:tabs>
              <w:spacing w:line="360" w:lineRule="auto"/>
            </w:pPr>
            <w:r>
              <w:t xml:space="preserve"> Direktoriaus</w:t>
            </w:r>
          </w:p>
          <w:p w:rsidR="00B95860" w:rsidRDefault="00B95860" w:rsidP="00B95860">
            <w:pPr>
              <w:spacing w:line="360" w:lineRule="auto"/>
              <w:jc w:val="both"/>
            </w:pPr>
            <w:r>
              <w:t xml:space="preserve"> 2019 m.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E23A94">
              <w:t xml:space="preserve"> vasario 08</w:t>
            </w:r>
            <w:r>
              <w:t xml:space="preserve"> d.</w:t>
            </w:r>
          </w:p>
          <w:p w:rsidR="00E964A0" w:rsidRPr="00C10B64" w:rsidRDefault="00B95860" w:rsidP="00B95860">
            <w:pPr>
              <w:rPr>
                <w:sz w:val="18"/>
                <w:szCs w:val="18"/>
              </w:rPr>
            </w:pPr>
            <w:r>
              <w:t xml:space="preserve"> Įsakymu Nr. V-</w:t>
            </w:r>
            <w:r w:rsidR="00E23A94">
              <w:t xml:space="preserve"> 16</w:t>
            </w:r>
          </w:p>
        </w:tc>
      </w:tr>
      <w:tr w:rsidR="00E964A0" w:rsidRPr="00C10B64" w:rsidTr="00D5380E">
        <w:trPr>
          <w:jc w:val="right"/>
        </w:trPr>
        <w:tc>
          <w:tcPr>
            <w:tcW w:w="3780" w:type="dxa"/>
            <w:shd w:val="clear" w:color="auto" w:fill="auto"/>
          </w:tcPr>
          <w:p w:rsidR="00E964A0" w:rsidRPr="00C10B64" w:rsidRDefault="00E964A0" w:rsidP="00D5380E">
            <w:pPr>
              <w:rPr>
                <w:sz w:val="18"/>
                <w:szCs w:val="18"/>
              </w:rPr>
            </w:pPr>
          </w:p>
        </w:tc>
      </w:tr>
      <w:tr w:rsidR="00E964A0" w:rsidRPr="00C10B64" w:rsidTr="00D5380E">
        <w:trPr>
          <w:jc w:val="right"/>
        </w:trPr>
        <w:tc>
          <w:tcPr>
            <w:tcW w:w="3780" w:type="dxa"/>
            <w:shd w:val="clear" w:color="auto" w:fill="auto"/>
          </w:tcPr>
          <w:p w:rsidR="00E964A0" w:rsidRPr="00C10B64" w:rsidRDefault="00E964A0" w:rsidP="00514952">
            <w:pPr>
              <w:rPr>
                <w:sz w:val="18"/>
                <w:szCs w:val="18"/>
              </w:rPr>
            </w:pPr>
          </w:p>
        </w:tc>
      </w:tr>
      <w:tr w:rsidR="00E964A0" w:rsidRPr="00C10B64" w:rsidTr="00D5380E">
        <w:trPr>
          <w:jc w:val="right"/>
        </w:trPr>
        <w:tc>
          <w:tcPr>
            <w:tcW w:w="3780" w:type="dxa"/>
            <w:shd w:val="clear" w:color="auto" w:fill="auto"/>
          </w:tcPr>
          <w:p w:rsidR="00E964A0" w:rsidRPr="00C10B64" w:rsidRDefault="00E964A0" w:rsidP="00E964A0">
            <w:pPr>
              <w:rPr>
                <w:sz w:val="18"/>
                <w:szCs w:val="18"/>
              </w:rPr>
            </w:pPr>
          </w:p>
        </w:tc>
      </w:tr>
      <w:tr w:rsidR="00E964A0" w:rsidRPr="00C10B64" w:rsidTr="00D5380E">
        <w:trPr>
          <w:jc w:val="right"/>
        </w:trPr>
        <w:tc>
          <w:tcPr>
            <w:tcW w:w="3780" w:type="dxa"/>
            <w:shd w:val="clear" w:color="auto" w:fill="auto"/>
          </w:tcPr>
          <w:p w:rsidR="00E964A0" w:rsidRPr="00C10B64" w:rsidRDefault="00E964A0" w:rsidP="00E964A0">
            <w:pPr>
              <w:rPr>
                <w:sz w:val="18"/>
                <w:szCs w:val="18"/>
              </w:rPr>
            </w:pPr>
          </w:p>
        </w:tc>
      </w:tr>
    </w:tbl>
    <w:p w:rsidR="00133408" w:rsidRPr="005B2C12" w:rsidRDefault="00133408" w:rsidP="00133408">
      <w:r>
        <w:tab/>
      </w:r>
      <w:r>
        <w:tab/>
      </w:r>
    </w:p>
    <w:p w:rsidR="00127383" w:rsidRPr="005B2C12" w:rsidRDefault="005B2C12" w:rsidP="00BA5B03">
      <w:pPr>
        <w:jc w:val="center"/>
        <w:outlineLvl w:val="0"/>
      </w:pPr>
      <w:r w:rsidRPr="005B2C12">
        <w:rPr>
          <w:b/>
        </w:rPr>
        <w:t>KAUNO LOPŠELIO-DARŽELIO</w:t>
      </w:r>
      <w:r w:rsidR="00127383" w:rsidRPr="005B2C12">
        <w:rPr>
          <w:b/>
        </w:rPr>
        <w:t xml:space="preserve"> „OBELĖLĖ“</w:t>
      </w:r>
      <w:r w:rsidR="00BA5B03" w:rsidRPr="005B2C12">
        <w:rPr>
          <w:b/>
        </w:rPr>
        <w:t>_</w:t>
      </w:r>
    </w:p>
    <w:p w:rsidR="00133408" w:rsidRPr="00C140FB" w:rsidRDefault="00133408" w:rsidP="00133408">
      <w:pPr>
        <w:rPr>
          <w:b/>
        </w:rPr>
      </w:pPr>
    </w:p>
    <w:p w:rsidR="00B34693" w:rsidRPr="00C140FB" w:rsidRDefault="00133408" w:rsidP="00133408">
      <w:pPr>
        <w:jc w:val="center"/>
        <w:rPr>
          <w:b/>
        </w:rPr>
      </w:pPr>
      <w:r w:rsidRPr="00C140FB">
        <w:rPr>
          <w:b/>
        </w:rPr>
        <w:t>201</w:t>
      </w:r>
      <w:r w:rsidR="00423A3B">
        <w:rPr>
          <w:b/>
        </w:rPr>
        <w:t>9</w:t>
      </w:r>
      <w:r w:rsidR="00FD0F3A">
        <w:rPr>
          <w:b/>
        </w:rPr>
        <w:t>–</w:t>
      </w:r>
      <w:r w:rsidR="00836BC7">
        <w:rPr>
          <w:b/>
        </w:rPr>
        <w:t>20</w:t>
      </w:r>
      <w:r w:rsidR="00423A3B">
        <w:rPr>
          <w:b/>
        </w:rPr>
        <w:t>21</w:t>
      </w:r>
      <w:r w:rsidRPr="00C140FB">
        <w:rPr>
          <w:b/>
        </w:rPr>
        <w:t xml:space="preserve"> METŲ STRATEGINIS PLANAS</w:t>
      </w:r>
    </w:p>
    <w:p w:rsidR="00133408" w:rsidRDefault="00133408" w:rsidP="00133408">
      <w:pPr>
        <w:jc w:val="center"/>
        <w:rPr>
          <w:b/>
          <w:sz w:val="28"/>
          <w:szCs w:val="28"/>
        </w:rPr>
      </w:pPr>
    </w:p>
    <w:p w:rsidR="008D491A" w:rsidRDefault="008D491A" w:rsidP="00133408">
      <w:pPr>
        <w:jc w:val="center"/>
        <w:rPr>
          <w:b/>
          <w:sz w:val="28"/>
          <w:szCs w:val="28"/>
        </w:rPr>
      </w:pPr>
    </w:p>
    <w:p w:rsidR="0008350B" w:rsidRDefault="0008350B" w:rsidP="0008350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I SKYRIUS</w:t>
      </w:r>
    </w:p>
    <w:p w:rsidR="007C1B3B" w:rsidRDefault="009D0D0A" w:rsidP="0008350B">
      <w:pPr>
        <w:jc w:val="center"/>
        <w:rPr>
          <w:b/>
          <w:szCs w:val="28"/>
        </w:rPr>
      </w:pPr>
      <w:r>
        <w:rPr>
          <w:b/>
          <w:szCs w:val="28"/>
        </w:rPr>
        <w:t>VEIKLOS KONTEKSTA</w:t>
      </w:r>
      <w:r w:rsidR="007C1B3B" w:rsidRPr="0008350B">
        <w:rPr>
          <w:b/>
          <w:szCs w:val="28"/>
        </w:rPr>
        <w:t>S</w:t>
      </w:r>
    </w:p>
    <w:p w:rsidR="0008350B" w:rsidRDefault="0008350B" w:rsidP="0008350B">
      <w:pPr>
        <w:jc w:val="center"/>
        <w:rPr>
          <w:b/>
          <w:szCs w:val="28"/>
        </w:rPr>
      </w:pPr>
    </w:p>
    <w:p w:rsidR="009517C8" w:rsidRPr="009517C8" w:rsidRDefault="009517C8" w:rsidP="00C02495">
      <w:pPr>
        <w:spacing w:line="276" w:lineRule="auto"/>
        <w:jc w:val="center"/>
        <w:rPr>
          <w:b/>
          <w:szCs w:val="28"/>
        </w:rPr>
      </w:pPr>
    </w:p>
    <w:p w:rsidR="008908D1" w:rsidRDefault="009517C8" w:rsidP="007E66D3">
      <w:pPr>
        <w:tabs>
          <w:tab w:val="left" w:pos="1134"/>
        </w:tabs>
        <w:spacing w:line="276" w:lineRule="auto"/>
        <w:ind w:firstLine="851"/>
        <w:jc w:val="both"/>
      </w:pPr>
      <w:r w:rsidRPr="009517C8">
        <w:t xml:space="preserve">Kauno lopšelio-darželio „Obelėlė“ strateginis planas parengtas </w:t>
      </w:r>
      <w:r w:rsidR="00511CC3">
        <w:t>va</w:t>
      </w:r>
      <w:r>
        <w:t xml:space="preserve">dovaujantis </w:t>
      </w:r>
      <w:r w:rsidR="004C0FCC">
        <w:rPr>
          <w:szCs w:val="28"/>
        </w:rPr>
        <w:t>Strateginio planavimo metodika ( 2012-12-12 LR Vyriausybės nutarimas Nr. 1519</w:t>
      </w:r>
      <w:r>
        <w:t xml:space="preserve">, Valstybės pažangos strategija ,,Lietuva 2030“. </w:t>
      </w:r>
      <w:r w:rsidR="004C0FCC">
        <w:t xml:space="preserve">Kauno miesto savivaldybės 2018-2020 metų strateginiu veiklos planu, </w:t>
      </w:r>
      <w:r w:rsidR="004C0FCC">
        <w:rPr>
          <w:szCs w:val="28"/>
        </w:rPr>
        <w:t xml:space="preserve">Geros mokyklos koncepcija (2015 m.). </w:t>
      </w:r>
      <w:r>
        <w:t xml:space="preserve">Strateginis planas pagrįstas vidaus audito išvadomis, atsižvelgta į socialinės aplinkos ypatumus, bendruomenės pasiūlymus ir patirtį, bei turimus išteklius. </w:t>
      </w:r>
    </w:p>
    <w:p w:rsidR="008B3FDD" w:rsidRDefault="008B3FDD" w:rsidP="00F47BD3">
      <w:pPr>
        <w:tabs>
          <w:tab w:val="left" w:pos="1134"/>
        </w:tabs>
        <w:spacing w:line="276" w:lineRule="auto"/>
        <w:ind w:firstLine="851"/>
        <w:jc w:val="both"/>
      </w:pPr>
      <w:r>
        <w:t xml:space="preserve">Informacija apie </w:t>
      </w:r>
      <w:r w:rsidR="005B2C12">
        <w:t xml:space="preserve">Kauno lopšelį-darželį „Obelėlė“ </w:t>
      </w:r>
    </w:p>
    <w:p w:rsidR="006D5B83" w:rsidRDefault="005B2C12" w:rsidP="006D5B83">
      <w:pPr>
        <w:tabs>
          <w:tab w:val="left" w:pos="1134"/>
        </w:tabs>
        <w:spacing w:line="276" w:lineRule="auto"/>
        <w:jc w:val="both"/>
      </w:pPr>
      <w:r>
        <w:t xml:space="preserve"> Įstaiga įsteigta 1961 m. g</w:t>
      </w:r>
      <w:r w:rsidR="000B5715">
        <w:t xml:space="preserve">ruodžio 31 d. </w:t>
      </w:r>
      <w:r w:rsidR="006D5B83">
        <w:t xml:space="preserve"> </w:t>
      </w:r>
    </w:p>
    <w:p w:rsidR="00323136" w:rsidRPr="00444DDA" w:rsidRDefault="008B3FDD" w:rsidP="00C02495">
      <w:pPr>
        <w:spacing w:line="276" w:lineRule="auto"/>
        <w:jc w:val="both"/>
      </w:pPr>
      <w:r>
        <w:t xml:space="preserve"> Kauno l</w:t>
      </w:r>
      <w:r w:rsidR="00323136" w:rsidRPr="00444DDA">
        <w:t xml:space="preserve">opšelio-darželio </w:t>
      </w:r>
      <w:r w:rsidR="00323136">
        <w:t xml:space="preserve">„Obelėlė“ </w:t>
      </w:r>
      <w:r w:rsidR="00323136" w:rsidRPr="00444DDA">
        <w:t>teisinė forma – savivaldybės biudžetinė įstaiga</w:t>
      </w:r>
      <w:r>
        <w:t>,</w:t>
      </w:r>
      <w:r w:rsidR="00323136" w:rsidRPr="00444DDA">
        <w:t xml:space="preserve"> </w:t>
      </w:r>
      <w:r w:rsidR="00323136">
        <w:t>steigėja</w:t>
      </w:r>
      <w:r w:rsidR="00323136" w:rsidRPr="00444DDA">
        <w:t xml:space="preserve"> – Kauno </w:t>
      </w:r>
      <w:r w:rsidR="004C0FCC">
        <w:t xml:space="preserve">Valstybės švietimo 2013-2022 metų strategija </w:t>
      </w:r>
      <w:r w:rsidR="00323136" w:rsidRPr="00444DDA">
        <w:t>miesto savivaldybė ,</w:t>
      </w:r>
      <w:r w:rsidR="00323136">
        <w:t xml:space="preserve"> </w:t>
      </w:r>
    </w:p>
    <w:p w:rsidR="00323136" w:rsidRPr="00444DDA" w:rsidRDefault="00C02495" w:rsidP="00C02495">
      <w:pPr>
        <w:tabs>
          <w:tab w:val="num" w:pos="1361"/>
        </w:tabs>
        <w:spacing w:line="276" w:lineRule="auto"/>
        <w:jc w:val="both"/>
      </w:pPr>
      <w:r>
        <w:t xml:space="preserve"> </w:t>
      </w:r>
      <w:r w:rsidR="00323136" w:rsidRPr="00444DDA">
        <w:t>Švietimo įstaigos grupė – neformaliojo švietimo mokykla.</w:t>
      </w:r>
    </w:p>
    <w:p w:rsidR="00323136" w:rsidRDefault="00323136" w:rsidP="00C02495">
      <w:pPr>
        <w:spacing w:line="276" w:lineRule="auto"/>
        <w:jc w:val="both"/>
      </w:pPr>
      <w:r w:rsidRPr="00444DDA">
        <w:t xml:space="preserve"> Švietimo įstaigos tipas – ikimokyklinio ugdymo mokykla. </w:t>
      </w:r>
    </w:p>
    <w:p w:rsidR="00323136" w:rsidRPr="00444DDA" w:rsidRDefault="00323136" w:rsidP="00C02495">
      <w:pPr>
        <w:spacing w:line="276" w:lineRule="auto"/>
        <w:jc w:val="both"/>
      </w:pPr>
      <w:r w:rsidRPr="00444DDA">
        <w:t xml:space="preserve"> Lopšelio-darželio pagrindinė paskirtis – bendrosios paskirties lopšelis-darželis.</w:t>
      </w:r>
    </w:p>
    <w:p w:rsidR="00323136" w:rsidRPr="00444DDA" w:rsidRDefault="00323136" w:rsidP="00C02495">
      <w:pPr>
        <w:spacing w:line="276" w:lineRule="auto"/>
        <w:jc w:val="both"/>
      </w:pPr>
      <w:r w:rsidRPr="00444DDA">
        <w:t xml:space="preserve"> </w:t>
      </w:r>
      <w:r>
        <w:t xml:space="preserve">Ugdymo </w:t>
      </w:r>
      <w:r w:rsidRPr="00444DDA">
        <w:t>kalba – lietuvių.</w:t>
      </w:r>
    </w:p>
    <w:p w:rsidR="00323136" w:rsidRPr="00444DDA" w:rsidRDefault="00323136" w:rsidP="00C02495">
      <w:pPr>
        <w:spacing w:line="276" w:lineRule="auto"/>
        <w:jc w:val="both"/>
      </w:pPr>
      <w:r w:rsidRPr="00444DDA">
        <w:t xml:space="preserve"> Lopšelio-darželio </w:t>
      </w:r>
      <w:r>
        <w:t xml:space="preserve">ugdymo </w:t>
      </w:r>
      <w:r w:rsidRPr="00444DDA">
        <w:t xml:space="preserve">forma – dieninė švietimo įstaiga. </w:t>
      </w:r>
    </w:p>
    <w:p w:rsidR="006C1FCE" w:rsidRPr="005B2C12" w:rsidRDefault="000B5715" w:rsidP="00C02495">
      <w:pPr>
        <w:spacing w:line="276" w:lineRule="auto"/>
        <w:jc w:val="both"/>
      </w:pPr>
      <w:r>
        <w:lastRenderedPageBreak/>
        <w:t>Teikiamos ikimokyklinio ir priešmokyklinio ugdymo paslaugos.</w:t>
      </w:r>
    </w:p>
    <w:p w:rsidR="000B5715" w:rsidRDefault="00BD07B7" w:rsidP="000B5715">
      <w:pPr>
        <w:tabs>
          <w:tab w:val="left" w:pos="284"/>
        </w:tabs>
        <w:spacing w:line="276" w:lineRule="auto"/>
        <w:jc w:val="both"/>
      </w:pPr>
      <w:r>
        <w:rPr>
          <w:color w:val="000000"/>
        </w:rPr>
        <w:t xml:space="preserve">      </w:t>
      </w:r>
      <w:r w:rsidR="000B5715" w:rsidRPr="000B5715">
        <w:t xml:space="preserve"> </w:t>
      </w:r>
      <w:r w:rsidR="000B5715" w:rsidRPr="00DF279B">
        <w:t>Kauno lopšelyje-darželyje „Obelėlė“ veikia 4</w:t>
      </w:r>
      <w:r w:rsidR="000B5715">
        <w:t xml:space="preserve"> </w:t>
      </w:r>
      <w:r w:rsidR="000B5715" w:rsidRPr="00DF279B">
        <w:t xml:space="preserve">grupės </w:t>
      </w:r>
      <w:r w:rsidR="000B5715">
        <w:t xml:space="preserve">– viena –lopšelio grupė (1,5 -3 m. vaikams) 2 darželio grupės (3-5 m. vaikams) ir 1 priešmokyklinė grupė 6 m. vaikams. </w:t>
      </w:r>
    </w:p>
    <w:p w:rsidR="000B5715" w:rsidRDefault="000B5715" w:rsidP="000B5715">
      <w:pPr>
        <w:tabs>
          <w:tab w:val="left" w:pos="284"/>
        </w:tabs>
        <w:spacing w:line="276" w:lineRule="auto"/>
        <w:jc w:val="both"/>
      </w:pPr>
      <w:r>
        <w:t xml:space="preserve">      Ugdymas įstaigoje vykdomas pagal įstaigos sukurtą ikimokyklinio ugdymo progrąmą (kuriai pritarė steigėjas) bei valstybinę priešmokyklinio ugdymo(si) programą.</w:t>
      </w:r>
      <w:r w:rsidR="003408C6">
        <w:t>, nuo 2018 m. Įstaigoje vykdoma prevencinė socialinio- emocinio ugymo programa „Kimochis“</w:t>
      </w:r>
    </w:p>
    <w:p w:rsidR="000B5715" w:rsidRDefault="005D2C02" w:rsidP="00C02495">
      <w:pPr>
        <w:tabs>
          <w:tab w:val="left" w:pos="113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B5715">
        <w:rPr>
          <w:color w:val="000000"/>
        </w:rPr>
        <w:t>Lopšelis-darželis „Obelėlė“ yra Gričiupio seniūnijos 6 forto mikrorajone.</w:t>
      </w:r>
      <w:r w:rsidR="00E459FD">
        <w:rPr>
          <w:color w:val="000000"/>
        </w:rPr>
        <w:t xml:space="preserve"> </w:t>
      </w:r>
      <w:r>
        <w:rPr>
          <w:color w:val="000000"/>
        </w:rPr>
        <w:t xml:space="preserve">Netoliese </w:t>
      </w:r>
      <w:r w:rsidR="000B5715">
        <w:rPr>
          <w:color w:val="000000"/>
        </w:rPr>
        <w:t>yra Nem</w:t>
      </w:r>
      <w:r w:rsidR="00E459FD">
        <w:rPr>
          <w:color w:val="000000"/>
        </w:rPr>
        <w:t>u</w:t>
      </w:r>
      <w:r w:rsidR="000B5715">
        <w:rPr>
          <w:color w:val="000000"/>
        </w:rPr>
        <w:t>no mokykla-daugiafunkcis centra</w:t>
      </w:r>
      <w:r w:rsidR="00E459FD">
        <w:rPr>
          <w:color w:val="000000"/>
        </w:rPr>
        <w:t>s</w:t>
      </w:r>
      <w:r w:rsidR="000B5715">
        <w:rPr>
          <w:color w:val="000000"/>
        </w:rPr>
        <w:t xml:space="preserve"> bei Kauno Valorfo lopšeli</w:t>
      </w:r>
      <w:r w:rsidR="00E459FD">
        <w:rPr>
          <w:color w:val="000000"/>
        </w:rPr>
        <w:t>s</w:t>
      </w:r>
      <w:r w:rsidR="000B5715">
        <w:rPr>
          <w:color w:val="000000"/>
        </w:rPr>
        <w:t>-darželi</w:t>
      </w:r>
      <w:r w:rsidR="00E459FD">
        <w:rPr>
          <w:color w:val="000000"/>
        </w:rPr>
        <w:t>s</w:t>
      </w:r>
      <w:r w:rsidR="000B5715">
        <w:rPr>
          <w:color w:val="000000"/>
        </w:rPr>
        <w:t xml:space="preserve"> „Šaltinėlis“ </w:t>
      </w:r>
      <w:r>
        <w:rPr>
          <w:color w:val="000000"/>
        </w:rPr>
        <w:t xml:space="preserve">, lopšelis-darželis „Klausutis“ su jais glaudžiai bendradarbiaujame. </w:t>
      </w:r>
      <w:r w:rsidR="00A67A92">
        <w:rPr>
          <w:color w:val="000000"/>
        </w:rPr>
        <w:t>Reikia pažymėti, kad šalia įstaigos yra Panemunės šilas bei V. Kudirkos bibliotekos Gričiupio filialas, kas suteikia galimybę praplėsti ugdomasias edrves.</w:t>
      </w:r>
    </w:p>
    <w:p w:rsidR="009517C8" w:rsidRDefault="009517C8" w:rsidP="00C02495">
      <w:pPr>
        <w:spacing w:line="276" w:lineRule="auto"/>
        <w:ind w:firstLine="1296"/>
        <w:jc w:val="both"/>
        <w:rPr>
          <w:b/>
          <w:szCs w:val="28"/>
        </w:rPr>
      </w:pPr>
    </w:p>
    <w:p w:rsidR="001B2650" w:rsidRDefault="001B2650" w:rsidP="00C02495">
      <w:pPr>
        <w:pStyle w:val="NoSpacing"/>
        <w:tabs>
          <w:tab w:val="left" w:pos="1134"/>
        </w:tabs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C02495">
        <w:rPr>
          <w:b/>
        </w:rPr>
        <w:t xml:space="preserve">  </w:t>
      </w:r>
      <w:r w:rsidR="001A7E3F">
        <w:rPr>
          <w:b/>
        </w:rPr>
        <w:t>Atsižvelgiant į</w:t>
      </w:r>
      <w:r w:rsidR="00532A73">
        <w:rPr>
          <w:b/>
        </w:rPr>
        <w:t xml:space="preserve"> Valstybės ir Kauno miesto savivaldybės strategines nuostatas </w:t>
      </w:r>
      <w:r w:rsidR="001A7E3F">
        <w:rPr>
          <w:b/>
        </w:rPr>
        <w:t xml:space="preserve">bei įstaigos </w:t>
      </w:r>
      <w:r w:rsidR="009517C8">
        <w:rPr>
          <w:b/>
        </w:rPr>
        <w:t xml:space="preserve"> įsivertinimo</w:t>
      </w:r>
      <w:r w:rsidR="001A7E3F">
        <w:rPr>
          <w:b/>
        </w:rPr>
        <w:t xml:space="preserve"> rezultatus </w:t>
      </w:r>
      <w:r>
        <w:rPr>
          <w:b/>
        </w:rPr>
        <w:t>2016-2018 m.</w:t>
      </w:r>
      <w:r w:rsidR="009E36EC">
        <w:rPr>
          <w:b/>
        </w:rPr>
        <w:t xml:space="preserve"> </w:t>
      </w:r>
      <w:r w:rsidR="00532A73">
        <w:rPr>
          <w:b/>
        </w:rPr>
        <w:t xml:space="preserve">numatomos tokios veiklos kryptys </w:t>
      </w:r>
      <w:r>
        <w:rPr>
          <w:b/>
        </w:rPr>
        <w:t>:</w:t>
      </w:r>
    </w:p>
    <w:p w:rsidR="00954352" w:rsidRDefault="005B2C12" w:rsidP="00C02495">
      <w:pPr>
        <w:pStyle w:val="NoSpacing"/>
        <w:numPr>
          <w:ilvl w:val="0"/>
          <w:numId w:val="32"/>
        </w:numPr>
        <w:spacing w:line="276" w:lineRule="auto"/>
        <w:jc w:val="both"/>
      </w:pPr>
      <w:r>
        <w:t>Ugdymo</w:t>
      </w:r>
      <w:r w:rsidR="00F25277">
        <w:t xml:space="preserve"> </w:t>
      </w:r>
      <w:r>
        <w:t>proceso</w:t>
      </w:r>
      <w:r w:rsidR="00F25277">
        <w:t xml:space="preserve"> stiprinimas pasitelkiant vaikų pažintinės ir socialinės kompetencijos pasiekimus, taikant patyriminį ugdymo metodiką    </w:t>
      </w:r>
      <w:r w:rsidR="00954352">
        <w:t xml:space="preserve"> Šios krypties pasirinkimą lėmė tai, kad įstaigos </w:t>
      </w:r>
      <w:r w:rsidR="00E32C42">
        <w:t>mokytojai ugdomo</w:t>
      </w:r>
      <w:r>
        <w:t>s</w:t>
      </w:r>
      <w:r w:rsidR="00E32C42">
        <w:t xml:space="preserve">ios veiklos stebėjimų bei jų apklausos </w:t>
      </w:r>
      <w:r>
        <w:t>d</w:t>
      </w:r>
      <w:r w:rsidR="00E32C42">
        <w:t>uomenimis nepakankamai išnaudoja patyriminio ug</w:t>
      </w:r>
      <w:r>
        <w:t>d</w:t>
      </w:r>
      <w:r w:rsidR="00E32C42">
        <w:t>ymo (kai ugdytiniai įgyja žinias bei kitas kompetencijas per asmeninę patirtį, tyrinėjimus, eksperimentavimus) galimybes tobulinant ug</w:t>
      </w:r>
      <w:r>
        <w:t>d</w:t>
      </w:r>
      <w:r w:rsidR="00E32C42">
        <w:t>ymo procesą bei gerinant ug</w:t>
      </w:r>
      <w:r>
        <w:t>d</w:t>
      </w:r>
      <w:r w:rsidR="00E32C42">
        <w:t>ytinių pasiekimus.</w:t>
      </w:r>
    </w:p>
    <w:p w:rsidR="00954352" w:rsidRPr="00954352" w:rsidRDefault="00954352" w:rsidP="00C02495">
      <w:pPr>
        <w:pStyle w:val="NoSpacing"/>
        <w:spacing w:line="276" w:lineRule="auto"/>
        <w:jc w:val="both"/>
      </w:pPr>
    </w:p>
    <w:p w:rsidR="00532A73" w:rsidRPr="00DF2604" w:rsidRDefault="00532A73" w:rsidP="00C02495">
      <w:pPr>
        <w:pStyle w:val="NoSpacing"/>
        <w:numPr>
          <w:ilvl w:val="0"/>
          <w:numId w:val="32"/>
        </w:numPr>
        <w:spacing w:line="276" w:lineRule="auto"/>
        <w:jc w:val="both"/>
        <w:rPr>
          <w:b/>
        </w:rPr>
      </w:pPr>
      <w:r>
        <w:t xml:space="preserve">Lauko </w:t>
      </w:r>
      <w:r w:rsidR="003D0F7C">
        <w:t>u</w:t>
      </w:r>
      <w:r w:rsidRPr="00532A73">
        <w:t xml:space="preserve">gdomosios aplinkos </w:t>
      </w:r>
      <w:r>
        <w:t>tobulinimas</w:t>
      </w:r>
      <w:r w:rsidR="00C33CA9">
        <w:t xml:space="preserve"> </w:t>
      </w:r>
      <w:r w:rsidR="008F4B38">
        <w:t>ir pritaikymas vaikų veiklai -</w:t>
      </w:r>
      <w:r>
        <w:t xml:space="preserve"> </w:t>
      </w:r>
      <w:r w:rsidR="005B2C12">
        <w:t xml:space="preserve">šios </w:t>
      </w:r>
      <w:r w:rsidR="00BD19CB">
        <w:t>srities pasirinkimą lėmė</w:t>
      </w:r>
      <w:r w:rsidR="00C33CA9">
        <w:t xml:space="preserve"> </w:t>
      </w:r>
      <w:r w:rsidR="00BD19CB" w:rsidRPr="0013788A">
        <w:t>2018-08-27 Kauno lopšelio darželio „Obelėlė“ vaikų žaidimų</w:t>
      </w:r>
      <w:r w:rsidR="00BD19CB">
        <w:t xml:space="preserve"> </w:t>
      </w:r>
      <w:r w:rsidR="00BD19CB" w:rsidRPr="0013788A">
        <w:t>aikštelės kontrolės ataskait</w:t>
      </w:r>
      <w:r w:rsidR="00891B28">
        <w:t>a</w:t>
      </w:r>
      <w:r w:rsidR="00BD19CB" w:rsidRPr="0013788A">
        <w:t xml:space="preserve"> Nr. P529-51439-1-2018</w:t>
      </w:r>
      <w:r w:rsidR="00BD19CB">
        <w:t xml:space="preserve">, </w:t>
      </w:r>
      <w:r w:rsidR="00BD19CB" w:rsidRPr="00DF2604">
        <w:t>kurioje nurodyta, kad kai kurios lauko priemonės yra nesaugios ir netinkamos naudoti</w:t>
      </w:r>
      <w:r w:rsidR="00DF2604">
        <w:t xml:space="preserve">. </w:t>
      </w:r>
      <w:r w:rsidR="00891B28" w:rsidRPr="00DF2604">
        <w:t xml:space="preserve">VA </w:t>
      </w:r>
      <w:r w:rsidRPr="00DF2604">
        <w:t>metu</w:t>
      </w:r>
      <w:r w:rsidR="003D0F7C" w:rsidRPr="00DF2604">
        <w:t xml:space="preserve"> sritį</w:t>
      </w:r>
      <w:r w:rsidR="00DF2604">
        <w:t xml:space="preserve"> </w:t>
      </w:r>
      <w:r w:rsidR="00DF2604" w:rsidRPr="00DF2604">
        <w:t>5</w:t>
      </w:r>
      <w:r w:rsidR="00DF2604" w:rsidRPr="00DF2604">
        <w:rPr>
          <w:sz w:val="20"/>
        </w:rPr>
        <w:t>.2.1</w:t>
      </w:r>
      <w:r w:rsidR="00DF2604" w:rsidRPr="00DF2604">
        <w:t xml:space="preserve">. </w:t>
      </w:r>
      <w:r w:rsidR="00DF2604">
        <w:t>(</w:t>
      </w:r>
      <w:r w:rsidR="00DF2604" w:rsidRPr="00DF2604">
        <w:t>Veiklos erdvė ir jos būklė mokykloje</w:t>
      </w:r>
      <w:r w:rsidR="00DF2604">
        <w:t>)</w:t>
      </w:r>
      <w:r w:rsidR="00DF2604" w:rsidRPr="00DF2604">
        <w:rPr>
          <w:sz w:val="20"/>
        </w:rPr>
        <w:t xml:space="preserve"> </w:t>
      </w:r>
      <w:r w:rsidR="003D0F7C">
        <w:t xml:space="preserve"> kaip tobulintiną </w:t>
      </w:r>
      <w:r w:rsidR="00DF2604">
        <w:t xml:space="preserve">įvertino </w:t>
      </w:r>
      <w:r w:rsidR="003D0F7C">
        <w:t xml:space="preserve"> </w:t>
      </w:r>
      <w:r w:rsidR="001A7E3F">
        <w:t>93 proc.</w:t>
      </w:r>
      <w:r w:rsidR="001A7E3F" w:rsidRPr="001A7E3F">
        <w:t xml:space="preserve"> </w:t>
      </w:r>
      <w:r w:rsidR="001A7E3F">
        <w:t xml:space="preserve">vidaus audito </w:t>
      </w:r>
      <w:r w:rsidR="00CE0C3C">
        <w:t>dalyvių .</w:t>
      </w:r>
      <w:r w:rsidR="00A51699">
        <w:t xml:space="preserve"> </w:t>
      </w:r>
      <w:r w:rsidR="00CE0C3C">
        <w:t>Reikia pažymėti, kad</w:t>
      </w:r>
      <w:r w:rsidR="00DF2604">
        <w:t xml:space="preserve"> apklausos metu 87 proc. pedagogų </w:t>
      </w:r>
      <w:r w:rsidR="00112C11">
        <w:t>teigė,</w:t>
      </w:r>
      <w:r w:rsidR="00FC34E3">
        <w:t xml:space="preserve"> </w:t>
      </w:r>
      <w:r w:rsidR="00891B28">
        <w:t xml:space="preserve"> kad</w:t>
      </w:r>
      <w:r w:rsidR="00DF2604">
        <w:t xml:space="preserve">  įstaigo</w:t>
      </w:r>
      <w:r w:rsidR="00B576ED">
        <w:t>s</w:t>
      </w:r>
      <w:r w:rsidR="00DF2604">
        <w:t xml:space="preserve"> žaidimų aikštelėje </w:t>
      </w:r>
      <w:r w:rsidR="00891B28">
        <w:t xml:space="preserve">trūksta priemonių </w:t>
      </w:r>
      <w:r w:rsidR="00FC34E3">
        <w:t>įvairesn</w:t>
      </w:r>
      <w:r w:rsidR="00057C2B">
        <w:t>ei</w:t>
      </w:r>
      <w:r w:rsidR="00FC34E3">
        <w:t xml:space="preserve"> vaikų veiklai lauke</w:t>
      </w:r>
      <w:r w:rsidR="00DF2604">
        <w:t xml:space="preserve"> t.y. įstaigos lauko teritorija nepakankamai išnaudojama edukacinėms erdvėms įrengti</w:t>
      </w:r>
      <w:r w:rsidR="00112C11">
        <w:t>.</w:t>
      </w:r>
    </w:p>
    <w:p w:rsidR="00DF2604" w:rsidRDefault="00DF2604" w:rsidP="00C02495">
      <w:pPr>
        <w:pStyle w:val="ListParagraph"/>
        <w:spacing w:line="276" w:lineRule="auto"/>
        <w:rPr>
          <w:b/>
        </w:rPr>
      </w:pPr>
    </w:p>
    <w:p w:rsidR="0008350B" w:rsidRPr="0008350B" w:rsidRDefault="0008350B" w:rsidP="00C02495">
      <w:pPr>
        <w:pStyle w:val="NoSpacing"/>
        <w:spacing w:line="276" w:lineRule="auto"/>
        <w:jc w:val="center"/>
        <w:rPr>
          <w:b/>
        </w:rPr>
      </w:pPr>
      <w:r w:rsidRPr="0008350B">
        <w:rPr>
          <w:b/>
        </w:rPr>
        <w:t>II SKYRIUS</w:t>
      </w:r>
    </w:p>
    <w:p w:rsidR="0008350B" w:rsidRDefault="009D0D0A" w:rsidP="00C02495">
      <w:pPr>
        <w:pStyle w:val="NoSpacing"/>
        <w:spacing w:line="276" w:lineRule="auto"/>
        <w:jc w:val="center"/>
        <w:rPr>
          <w:b/>
        </w:rPr>
      </w:pPr>
      <w:r>
        <w:rPr>
          <w:b/>
        </w:rPr>
        <w:t>PAGRINDINIAI ĮSTAIGOS VEIKLOS REZULTATAI</w:t>
      </w:r>
      <w:r w:rsidR="0030073C">
        <w:rPr>
          <w:b/>
        </w:rPr>
        <w:t xml:space="preserve"> PER 2016-2018 METUS</w:t>
      </w:r>
    </w:p>
    <w:p w:rsidR="00274D7B" w:rsidRPr="0008350B" w:rsidRDefault="00274D7B" w:rsidP="00C02495">
      <w:pPr>
        <w:pStyle w:val="NoSpacing"/>
        <w:spacing w:line="276" w:lineRule="auto"/>
        <w:jc w:val="center"/>
        <w:rPr>
          <w:b/>
        </w:rPr>
      </w:pPr>
    </w:p>
    <w:p w:rsidR="007D5F83" w:rsidRDefault="00460D01" w:rsidP="00781E30">
      <w:pPr>
        <w:tabs>
          <w:tab w:val="left" w:pos="284"/>
        </w:tabs>
        <w:spacing w:line="276" w:lineRule="auto"/>
        <w:jc w:val="both"/>
      </w:pPr>
      <w:r>
        <w:t xml:space="preserve"> </w:t>
      </w:r>
      <w:r w:rsidR="007D5F83" w:rsidRPr="000A2BA8">
        <w:rPr>
          <w:b/>
        </w:rPr>
        <w:t>Įstaigos socialinis kontekstas</w:t>
      </w:r>
      <w:r w:rsidR="007D5F83" w:rsidRPr="000A2BA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000"/>
        <w:gridCol w:w="2396"/>
        <w:gridCol w:w="2396"/>
      </w:tblGrid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2016 -12-01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 w:rsidRPr="000A2BA8">
              <w:rPr>
                <w:bCs/>
              </w:rPr>
              <w:t xml:space="preserve"> </w:t>
            </w:r>
            <w:r>
              <w:rPr>
                <w:bCs/>
              </w:rPr>
              <w:t>2017-12-01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2018-12-01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Vaikų, augančių nepilnose šeimose skaičius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Vaikų, likusių be tėvų globos skaičius 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Vaikų iš </w:t>
            </w:r>
            <w:r w:rsidR="005B2C12">
              <w:rPr>
                <w:bCs/>
              </w:rPr>
              <w:t>socialiai remtin</w:t>
            </w:r>
            <w:r>
              <w:rPr>
                <w:bCs/>
              </w:rPr>
              <w:t xml:space="preserve">ų šeimų </w:t>
            </w:r>
            <w:r>
              <w:rPr>
                <w:bCs/>
              </w:rPr>
              <w:lastRenderedPageBreak/>
              <w:t>skaičius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776867" w:rsidRDefault="00776867" w:rsidP="00C02495">
            <w:pPr>
              <w:spacing w:line="276" w:lineRule="auto"/>
              <w:jc w:val="both"/>
              <w:rPr>
                <w:bCs/>
              </w:rPr>
            </w:pPr>
            <w:r w:rsidRPr="00776867">
              <w:rPr>
                <w:bCs/>
              </w:rPr>
              <w:lastRenderedPageBreak/>
              <w:t>Vaikų, kurių šeimose vyrauja krizės skaičius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76867" w:rsidRDefault="00776867" w:rsidP="00C02495">
      <w:pPr>
        <w:spacing w:line="276" w:lineRule="auto"/>
        <w:jc w:val="both"/>
        <w:rPr>
          <w:bCs/>
        </w:rPr>
      </w:pPr>
    </w:p>
    <w:p w:rsidR="007D5F83" w:rsidRPr="00192DE0" w:rsidRDefault="007D5F83" w:rsidP="00421BB9">
      <w:pPr>
        <w:spacing w:line="276" w:lineRule="auto"/>
        <w:jc w:val="both"/>
        <w:rPr>
          <w:b/>
        </w:rPr>
      </w:pPr>
      <w:r w:rsidRPr="00192DE0">
        <w:rPr>
          <w:b/>
        </w:rPr>
        <w:t>Ugdytinių skaičiaus pokytis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000"/>
        <w:gridCol w:w="2396"/>
        <w:gridCol w:w="2396"/>
      </w:tblGrid>
      <w:tr w:rsidR="00EC3347" w:rsidRPr="000A2BA8" w:rsidTr="00ED6FAD">
        <w:tc>
          <w:tcPr>
            <w:tcW w:w="3936" w:type="dxa"/>
          </w:tcPr>
          <w:p w:rsidR="00EC3347" w:rsidRPr="000A2BA8" w:rsidRDefault="00EC3347" w:rsidP="00C0249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000" w:type="dxa"/>
          </w:tcPr>
          <w:p w:rsidR="00EC3347" w:rsidRPr="000A2BA8" w:rsidRDefault="00EC3347" w:rsidP="00C02495">
            <w:pPr>
              <w:spacing w:line="276" w:lineRule="auto"/>
              <w:jc w:val="both"/>
              <w:rPr>
                <w:bCs/>
              </w:rPr>
            </w:pPr>
            <w:r w:rsidRPr="000A2BA8">
              <w:rPr>
                <w:bCs/>
              </w:rPr>
              <w:t>Ugdytinių skaičius 201</w:t>
            </w:r>
            <w:r>
              <w:rPr>
                <w:bCs/>
              </w:rPr>
              <w:t>6</w:t>
            </w:r>
            <w:r w:rsidRPr="000A2BA8">
              <w:rPr>
                <w:bCs/>
              </w:rPr>
              <w:t>m. rugsėjo 30 d.</w:t>
            </w:r>
          </w:p>
        </w:tc>
        <w:tc>
          <w:tcPr>
            <w:tcW w:w="2396" w:type="dxa"/>
          </w:tcPr>
          <w:p w:rsidR="00EC3347" w:rsidRPr="000A2BA8" w:rsidRDefault="00EC3347" w:rsidP="00C02495">
            <w:pPr>
              <w:spacing w:line="276" w:lineRule="auto"/>
              <w:jc w:val="both"/>
              <w:rPr>
                <w:bCs/>
              </w:rPr>
            </w:pPr>
            <w:r w:rsidRPr="000A2BA8">
              <w:rPr>
                <w:bCs/>
              </w:rPr>
              <w:t xml:space="preserve"> Ugdytinių skaičius 201</w:t>
            </w:r>
            <w:r>
              <w:rPr>
                <w:bCs/>
              </w:rPr>
              <w:t>7</w:t>
            </w:r>
            <w:r w:rsidRPr="000A2BA8">
              <w:rPr>
                <w:bCs/>
              </w:rPr>
              <w:t xml:space="preserve"> rugsėjo 30 </w:t>
            </w:r>
          </w:p>
        </w:tc>
        <w:tc>
          <w:tcPr>
            <w:tcW w:w="2396" w:type="dxa"/>
          </w:tcPr>
          <w:p w:rsidR="00EC3347" w:rsidRPr="000A2BA8" w:rsidRDefault="00EC3347" w:rsidP="00C02495">
            <w:pPr>
              <w:spacing w:line="276" w:lineRule="auto"/>
              <w:jc w:val="both"/>
              <w:rPr>
                <w:bCs/>
              </w:rPr>
            </w:pPr>
            <w:r w:rsidRPr="000A2BA8">
              <w:rPr>
                <w:bCs/>
              </w:rPr>
              <w:t>Ugdytinių skaičius 201</w:t>
            </w:r>
            <w:r w:rsidR="00776867">
              <w:rPr>
                <w:bCs/>
              </w:rPr>
              <w:t>8</w:t>
            </w:r>
            <w:r w:rsidRPr="000A2BA8">
              <w:rPr>
                <w:bCs/>
              </w:rPr>
              <w:t xml:space="preserve"> rugsėjo 30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 w:rsidRPr="000A2BA8">
              <w:rPr>
                <w:bCs/>
              </w:rPr>
              <w:t>Ankstyvojo amžiaus grupėje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 w:rsidRPr="000A2BA8">
              <w:rPr>
                <w:bCs/>
              </w:rPr>
              <w:t>Ikimokyklinio amžiaus grupėse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 w:rsidRPr="000A2BA8">
              <w:rPr>
                <w:bCs/>
              </w:rPr>
              <w:t>Priešmokyklinėje grupėje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776867" w:rsidRPr="000A2BA8" w:rsidTr="00ED6FAD">
        <w:tc>
          <w:tcPr>
            <w:tcW w:w="393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/>
                <w:bCs/>
              </w:rPr>
            </w:pPr>
            <w:r w:rsidRPr="000A2BA8">
              <w:rPr>
                <w:b/>
                <w:bCs/>
              </w:rPr>
              <w:t>Iš viso</w:t>
            </w:r>
          </w:p>
        </w:tc>
        <w:tc>
          <w:tcPr>
            <w:tcW w:w="3000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396" w:type="dxa"/>
          </w:tcPr>
          <w:p w:rsidR="00776867" w:rsidRPr="000A2BA8" w:rsidRDefault="00776867" w:rsidP="00C0249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7D5F83" w:rsidRDefault="007D5F83" w:rsidP="00C02495">
      <w:pPr>
        <w:spacing w:line="276" w:lineRule="auto"/>
        <w:jc w:val="both"/>
      </w:pPr>
      <w:r w:rsidRPr="000A2BA8">
        <w:t xml:space="preserve">Kaip matyti lentelėje bendras ugdytinių skaičius, </w:t>
      </w:r>
      <w:r w:rsidR="00776867">
        <w:t>per trejus metus keitėsi nežymiai</w:t>
      </w:r>
      <w:r w:rsidRPr="000A2BA8">
        <w:t xml:space="preserve"> </w:t>
      </w:r>
      <w:r>
        <w:t>.</w:t>
      </w:r>
    </w:p>
    <w:p w:rsidR="00C02495" w:rsidRPr="000A2BA8" w:rsidRDefault="00C02495" w:rsidP="00C02495">
      <w:pPr>
        <w:spacing w:line="276" w:lineRule="auto"/>
        <w:jc w:val="both"/>
        <w:rPr>
          <w:bCs/>
        </w:rPr>
      </w:pPr>
    </w:p>
    <w:p w:rsidR="007D5F83" w:rsidRPr="00192DE0" w:rsidRDefault="007D5F83" w:rsidP="00C02495">
      <w:pPr>
        <w:tabs>
          <w:tab w:val="num" w:pos="284"/>
        </w:tabs>
        <w:spacing w:line="276" w:lineRule="auto"/>
        <w:jc w:val="both"/>
        <w:rPr>
          <w:b/>
          <w:bCs/>
        </w:rPr>
      </w:pPr>
      <w:r w:rsidRPr="00192DE0">
        <w:rPr>
          <w:b/>
          <w:bCs/>
        </w:rPr>
        <w:t>Ugdytinių lankomumo duomenys:</w:t>
      </w:r>
    </w:p>
    <w:p w:rsidR="00C65C6B" w:rsidRPr="000A2BA8" w:rsidRDefault="007D5F83" w:rsidP="00C02495">
      <w:pPr>
        <w:spacing w:line="276" w:lineRule="auto"/>
        <w:jc w:val="both"/>
        <w:rPr>
          <w:bCs/>
        </w:rPr>
      </w:pPr>
      <w:r w:rsidRPr="000A2BA8">
        <w:rPr>
          <w:bCs/>
        </w:rPr>
        <w:t>Vidutinis metinis lankomumas  201</w:t>
      </w:r>
      <w:r>
        <w:rPr>
          <w:bCs/>
        </w:rPr>
        <w:t>6</w:t>
      </w:r>
      <w:r w:rsidRPr="000A2BA8">
        <w:rPr>
          <w:bCs/>
        </w:rPr>
        <w:t xml:space="preserve"> m. – 6</w:t>
      </w:r>
      <w:r w:rsidR="00C65C6B">
        <w:rPr>
          <w:bCs/>
        </w:rPr>
        <w:t>6</w:t>
      </w:r>
      <w:r w:rsidRPr="000A2BA8">
        <w:rPr>
          <w:bCs/>
        </w:rPr>
        <w:t xml:space="preserve"> proc.  </w:t>
      </w:r>
      <w:r w:rsidR="00A17BD6">
        <w:rPr>
          <w:bCs/>
        </w:rPr>
        <w:t xml:space="preserve">, </w:t>
      </w:r>
      <w:r w:rsidR="00C65C6B">
        <w:rPr>
          <w:bCs/>
        </w:rPr>
        <w:t>2</w:t>
      </w:r>
      <w:r w:rsidR="00C65C6B" w:rsidRPr="000A2BA8">
        <w:rPr>
          <w:bCs/>
        </w:rPr>
        <w:t>01</w:t>
      </w:r>
      <w:r w:rsidR="00C65C6B">
        <w:rPr>
          <w:bCs/>
        </w:rPr>
        <w:t>7</w:t>
      </w:r>
      <w:r w:rsidR="00C65C6B" w:rsidRPr="000A2BA8">
        <w:rPr>
          <w:bCs/>
        </w:rPr>
        <w:t xml:space="preserve"> m.  – 6</w:t>
      </w:r>
      <w:r w:rsidR="00C65C6B">
        <w:rPr>
          <w:bCs/>
        </w:rPr>
        <w:t>7</w:t>
      </w:r>
      <w:r w:rsidR="00C65C6B" w:rsidRPr="000A2BA8">
        <w:rPr>
          <w:bCs/>
        </w:rPr>
        <w:t xml:space="preserve"> proc. </w:t>
      </w:r>
      <w:r w:rsidR="00A17BD6">
        <w:rPr>
          <w:bCs/>
        </w:rPr>
        <w:t xml:space="preserve">, </w:t>
      </w:r>
      <w:r w:rsidR="00C65C6B" w:rsidRPr="000A2BA8">
        <w:rPr>
          <w:bCs/>
        </w:rPr>
        <w:t xml:space="preserve"> </w:t>
      </w:r>
      <w:r w:rsidR="00DB0C3D">
        <w:rPr>
          <w:bCs/>
        </w:rPr>
        <w:t>2018m.  -67 proc.</w:t>
      </w:r>
    </w:p>
    <w:p w:rsidR="007D5F83" w:rsidRDefault="007D5F83" w:rsidP="00C02495">
      <w:pPr>
        <w:tabs>
          <w:tab w:val="left" w:pos="284"/>
        </w:tabs>
        <w:spacing w:line="276" w:lineRule="auto"/>
        <w:jc w:val="both"/>
        <w:rPr>
          <w:bCs/>
        </w:rPr>
      </w:pPr>
      <w:r w:rsidRPr="000A2BA8">
        <w:rPr>
          <w:bCs/>
        </w:rPr>
        <w:t>Daugiausia nelankyta dėl ligos (87 proc. n</w:t>
      </w:r>
      <w:r>
        <w:rPr>
          <w:bCs/>
        </w:rPr>
        <w:t>uo visų nelankytų dienų)</w:t>
      </w:r>
      <w:r w:rsidRPr="000A2BA8">
        <w:rPr>
          <w:bCs/>
        </w:rPr>
        <w:t>, dėl tėvų darbo grafiko (8 proc. nuo visų ne</w:t>
      </w:r>
      <w:r>
        <w:rPr>
          <w:bCs/>
        </w:rPr>
        <w:t>lankytų dienų) kitos priežastys</w:t>
      </w:r>
      <w:r w:rsidRPr="000A2BA8">
        <w:rPr>
          <w:bCs/>
        </w:rPr>
        <w:t xml:space="preserve"> (5 proc. nuo visų nelankytų dienų)</w:t>
      </w:r>
    </w:p>
    <w:p w:rsidR="006C1FCE" w:rsidRDefault="006C1FCE" w:rsidP="00C02495">
      <w:pPr>
        <w:tabs>
          <w:tab w:val="left" w:pos="284"/>
        </w:tabs>
        <w:spacing w:line="276" w:lineRule="auto"/>
        <w:jc w:val="both"/>
      </w:pPr>
    </w:p>
    <w:p w:rsidR="00192DE0" w:rsidRDefault="00192DE0" w:rsidP="00C02495">
      <w:pPr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192DE0">
        <w:rPr>
          <w:b/>
          <w:color w:val="000000"/>
        </w:rPr>
        <w:t>Ugdytinių pasiekimai</w:t>
      </w:r>
      <w:r>
        <w:rPr>
          <w:b/>
          <w:color w:val="000000"/>
        </w:rPr>
        <w:t xml:space="preserve"> priešmokyklinėje grupėje  :</w:t>
      </w:r>
    </w:p>
    <w:p w:rsidR="00192DE0" w:rsidRPr="00192DE0" w:rsidRDefault="00192DE0" w:rsidP="00C02495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192DE0">
        <w:rPr>
          <w:color w:val="000000"/>
        </w:rPr>
        <w:t>(vertinta pagal OPAPA</w:t>
      </w:r>
      <w:r>
        <w:rPr>
          <w:color w:val="000000"/>
        </w:rPr>
        <w:t xml:space="preserve"> vertinimo aplankus)</w:t>
      </w:r>
    </w:p>
    <w:tbl>
      <w:tblPr>
        <w:tblStyle w:val="TableGrid"/>
        <w:tblW w:w="0" w:type="auto"/>
        <w:tblLook w:val="04A0"/>
      </w:tblPr>
      <w:tblGrid>
        <w:gridCol w:w="2957"/>
        <w:gridCol w:w="2396"/>
        <w:gridCol w:w="2552"/>
        <w:gridCol w:w="2126"/>
        <w:gridCol w:w="2268"/>
      </w:tblGrid>
      <w:tr w:rsidR="000772D5" w:rsidTr="000772D5">
        <w:tc>
          <w:tcPr>
            <w:tcW w:w="2957" w:type="dxa"/>
          </w:tcPr>
          <w:p w:rsidR="000772D5" w:rsidRPr="00192DE0" w:rsidRDefault="000772D5" w:rsidP="00C02495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kompetencijos</w:t>
            </w:r>
          </w:p>
        </w:tc>
        <w:tc>
          <w:tcPr>
            <w:tcW w:w="2396" w:type="dxa"/>
          </w:tcPr>
          <w:p w:rsidR="000772D5" w:rsidRDefault="000772D5" w:rsidP="00C02495">
            <w:pPr>
              <w:tabs>
                <w:tab w:val="left" w:pos="284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Didžiausias galimas  balų skaičius</w:t>
            </w:r>
          </w:p>
        </w:tc>
        <w:tc>
          <w:tcPr>
            <w:tcW w:w="6946" w:type="dxa"/>
            <w:gridSpan w:val="3"/>
          </w:tcPr>
          <w:p w:rsidR="000772D5" w:rsidRDefault="000772D5" w:rsidP="00C02495">
            <w:pPr>
              <w:tabs>
                <w:tab w:val="left" w:pos="284"/>
              </w:tabs>
              <w:spacing w:line="276" w:lineRule="auto"/>
              <w:jc w:val="both"/>
              <w:rPr>
                <w:b/>
                <w:color w:val="000000"/>
              </w:rPr>
            </w:pPr>
          </w:p>
          <w:p w:rsidR="000772D5" w:rsidRDefault="000772D5" w:rsidP="00C0249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Balų vidurkis</w:t>
            </w:r>
          </w:p>
        </w:tc>
      </w:tr>
      <w:tr w:rsidR="00192DE0" w:rsidTr="000772D5">
        <w:tc>
          <w:tcPr>
            <w:tcW w:w="2957" w:type="dxa"/>
          </w:tcPr>
          <w:p w:rsidR="00192DE0" w:rsidRDefault="00192DE0" w:rsidP="00C02495">
            <w:pPr>
              <w:tabs>
                <w:tab w:val="left" w:pos="28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96" w:type="dxa"/>
          </w:tcPr>
          <w:p w:rsidR="00192DE0" w:rsidRDefault="00192DE0" w:rsidP="00C02495">
            <w:pPr>
              <w:tabs>
                <w:tab w:val="left" w:pos="284"/>
              </w:tabs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192DE0" w:rsidRPr="000772D5" w:rsidRDefault="000772D5" w:rsidP="00C02495">
            <w:pPr>
              <w:tabs>
                <w:tab w:val="left" w:pos="28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0772D5">
              <w:rPr>
                <w:b/>
                <w:color w:val="000000"/>
              </w:rPr>
              <w:t>2016 m.</w:t>
            </w:r>
          </w:p>
        </w:tc>
        <w:tc>
          <w:tcPr>
            <w:tcW w:w="2126" w:type="dxa"/>
          </w:tcPr>
          <w:p w:rsidR="00192DE0" w:rsidRPr="000772D5" w:rsidRDefault="000772D5" w:rsidP="00C02495">
            <w:pPr>
              <w:tabs>
                <w:tab w:val="left" w:pos="28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0772D5">
              <w:rPr>
                <w:b/>
                <w:color w:val="000000"/>
              </w:rPr>
              <w:t>2017 m.</w:t>
            </w:r>
          </w:p>
        </w:tc>
        <w:tc>
          <w:tcPr>
            <w:tcW w:w="2268" w:type="dxa"/>
          </w:tcPr>
          <w:p w:rsidR="00192DE0" w:rsidRPr="000772D5" w:rsidRDefault="000772D5" w:rsidP="00C02495">
            <w:pPr>
              <w:tabs>
                <w:tab w:val="left" w:pos="284"/>
              </w:tabs>
              <w:spacing w:line="276" w:lineRule="auto"/>
              <w:jc w:val="both"/>
              <w:rPr>
                <w:b/>
                <w:color w:val="000000"/>
              </w:rPr>
            </w:pPr>
            <w:r w:rsidRPr="000772D5">
              <w:rPr>
                <w:b/>
                <w:color w:val="000000"/>
              </w:rPr>
              <w:t>2018 m.</w:t>
            </w:r>
          </w:p>
        </w:tc>
      </w:tr>
      <w:tr w:rsidR="00192DE0" w:rsidTr="000772D5">
        <w:tc>
          <w:tcPr>
            <w:tcW w:w="2957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</w:rPr>
            </w:pPr>
            <w:r w:rsidRPr="00192DE0">
              <w:rPr>
                <w:color w:val="000000"/>
              </w:rPr>
              <w:t>Sveikatos saugojimo</w:t>
            </w:r>
          </w:p>
        </w:tc>
        <w:tc>
          <w:tcPr>
            <w:tcW w:w="2396" w:type="dxa"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192DE0" w:rsidRPr="00192DE0" w:rsidTr="00192DE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2DE0" w:rsidRPr="00192DE0" w:rsidRDefault="00192DE0" w:rsidP="00C02495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192DE0" w:rsidRDefault="00192DE0" w:rsidP="00C02495">
            <w:pPr>
              <w:tabs>
                <w:tab w:val="left" w:pos="284"/>
              </w:tabs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13,2</w:t>
            </w:r>
          </w:p>
        </w:tc>
        <w:tc>
          <w:tcPr>
            <w:tcW w:w="2268" w:type="dxa"/>
          </w:tcPr>
          <w:p w:rsidR="00192DE0" w:rsidRDefault="00192DE0" w:rsidP="00C02495">
            <w:pPr>
              <w:tabs>
                <w:tab w:val="left" w:pos="284"/>
              </w:tabs>
              <w:spacing w:line="276" w:lineRule="auto"/>
              <w:rPr>
                <w:b/>
                <w:color w:val="000000"/>
              </w:rPr>
            </w:pPr>
            <w:r w:rsidRPr="00192DE0">
              <w:rPr>
                <w:rFonts w:ascii="Calibri" w:hAnsi="Calibri" w:cs="Calibri"/>
                <w:color w:val="000000"/>
                <w:sz w:val="22"/>
                <w:szCs w:val="22"/>
              </w:rPr>
              <w:t>13,3</w:t>
            </w:r>
          </w:p>
        </w:tc>
      </w:tr>
      <w:tr w:rsidR="00192DE0" w:rsidTr="000772D5">
        <w:tc>
          <w:tcPr>
            <w:tcW w:w="2957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socialinė</w:t>
            </w:r>
          </w:p>
        </w:tc>
        <w:tc>
          <w:tcPr>
            <w:tcW w:w="239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9,</w:t>
            </w:r>
            <w:r w:rsidR="006361A0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9</w:t>
            </w:r>
          </w:p>
        </w:tc>
        <w:tc>
          <w:tcPr>
            <w:tcW w:w="2268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9</w:t>
            </w:r>
            <w:r w:rsidR="006361A0">
              <w:rPr>
                <w:color w:val="000000"/>
              </w:rPr>
              <w:t>,5</w:t>
            </w:r>
          </w:p>
        </w:tc>
      </w:tr>
      <w:tr w:rsidR="00192DE0" w:rsidTr="000772D5">
        <w:tc>
          <w:tcPr>
            <w:tcW w:w="2957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</w:rPr>
            </w:pPr>
            <w:r w:rsidRPr="00192DE0">
              <w:rPr>
                <w:color w:val="000000"/>
              </w:rPr>
              <w:t>komunikavimo</w:t>
            </w:r>
          </w:p>
        </w:tc>
        <w:tc>
          <w:tcPr>
            <w:tcW w:w="239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20</w:t>
            </w:r>
          </w:p>
        </w:tc>
        <w:tc>
          <w:tcPr>
            <w:tcW w:w="2552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</w:tr>
      <w:tr w:rsidR="00192DE0" w:rsidTr="000772D5">
        <w:tc>
          <w:tcPr>
            <w:tcW w:w="2957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</w:rPr>
            </w:pPr>
            <w:r w:rsidRPr="00192DE0">
              <w:rPr>
                <w:color w:val="000000"/>
              </w:rPr>
              <w:t>pažintinė</w:t>
            </w:r>
          </w:p>
        </w:tc>
        <w:tc>
          <w:tcPr>
            <w:tcW w:w="239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28</w:t>
            </w:r>
          </w:p>
        </w:tc>
        <w:tc>
          <w:tcPr>
            <w:tcW w:w="2552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25,3</w:t>
            </w:r>
          </w:p>
        </w:tc>
        <w:tc>
          <w:tcPr>
            <w:tcW w:w="212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25,1</w:t>
            </w:r>
          </w:p>
        </w:tc>
        <w:tc>
          <w:tcPr>
            <w:tcW w:w="2268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25,4</w:t>
            </w:r>
          </w:p>
        </w:tc>
      </w:tr>
      <w:tr w:rsidR="00192DE0" w:rsidTr="000772D5">
        <w:tc>
          <w:tcPr>
            <w:tcW w:w="2957" w:type="dxa"/>
          </w:tcPr>
          <w:p w:rsidR="00192DE0" w:rsidRPr="00DF6DDB" w:rsidRDefault="00192DE0" w:rsidP="00C02495">
            <w:pPr>
              <w:tabs>
                <w:tab w:val="left" w:pos="284"/>
              </w:tabs>
              <w:spacing w:line="276" w:lineRule="auto"/>
              <w:jc w:val="both"/>
              <w:rPr>
                <w:color w:val="000000"/>
              </w:rPr>
            </w:pPr>
            <w:r w:rsidRPr="00DF6DDB">
              <w:rPr>
                <w:color w:val="000000"/>
              </w:rPr>
              <w:t>meninė</w:t>
            </w:r>
          </w:p>
        </w:tc>
        <w:tc>
          <w:tcPr>
            <w:tcW w:w="239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12</w:t>
            </w:r>
          </w:p>
        </w:tc>
        <w:tc>
          <w:tcPr>
            <w:tcW w:w="2552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11</w:t>
            </w:r>
          </w:p>
        </w:tc>
        <w:tc>
          <w:tcPr>
            <w:tcW w:w="2126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11</w:t>
            </w:r>
          </w:p>
        </w:tc>
        <w:tc>
          <w:tcPr>
            <w:tcW w:w="2268" w:type="dxa"/>
          </w:tcPr>
          <w:p w:rsidR="00192DE0" w:rsidRPr="00192DE0" w:rsidRDefault="00192DE0" w:rsidP="00C02495">
            <w:pPr>
              <w:tabs>
                <w:tab w:val="left" w:pos="284"/>
              </w:tabs>
              <w:spacing w:line="276" w:lineRule="auto"/>
              <w:rPr>
                <w:color w:val="000000"/>
              </w:rPr>
            </w:pPr>
            <w:r w:rsidRPr="00192DE0">
              <w:rPr>
                <w:color w:val="000000"/>
              </w:rPr>
              <w:t>11,2</w:t>
            </w:r>
          </w:p>
        </w:tc>
      </w:tr>
    </w:tbl>
    <w:p w:rsidR="0008350B" w:rsidRDefault="000772D5" w:rsidP="00C02495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Kaip matome priešmokyklinio amžiaus pasiekimai  geri, dauguma vaikų išeina iš įstaigos gerai ir labai gerai pasirengę mokyklai</w:t>
      </w:r>
      <w:r w:rsidR="005F18F4">
        <w:rPr>
          <w:color w:val="000000"/>
        </w:rPr>
        <w:t>.</w:t>
      </w:r>
    </w:p>
    <w:p w:rsidR="00E0028B" w:rsidRDefault="00E0028B" w:rsidP="00C02495">
      <w:pPr>
        <w:tabs>
          <w:tab w:val="left" w:pos="284"/>
        </w:tabs>
        <w:spacing w:line="276" w:lineRule="auto"/>
        <w:jc w:val="both"/>
        <w:rPr>
          <w:b/>
        </w:rPr>
      </w:pPr>
    </w:p>
    <w:p w:rsidR="00E440E7" w:rsidRDefault="00192DE0" w:rsidP="00C02495">
      <w:pPr>
        <w:pStyle w:val="NoSpacing"/>
        <w:spacing w:line="276" w:lineRule="auto"/>
        <w:jc w:val="both"/>
      </w:pPr>
      <w:r w:rsidRPr="005F18F4">
        <w:rPr>
          <w:b/>
        </w:rPr>
        <w:lastRenderedPageBreak/>
        <w:t>Į</w:t>
      </w:r>
      <w:r w:rsidR="00CF65B5" w:rsidRPr="005F18F4">
        <w:rPr>
          <w:b/>
        </w:rPr>
        <w:t>gyvendinant 2016-2018 m. strateginį pla</w:t>
      </w:r>
      <w:r w:rsidR="00CF65B5">
        <w:t>ną</w:t>
      </w:r>
      <w:r w:rsidR="00951A06">
        <w:t xml:space="preserve"> </w:t>
      </w:r>
      <w:r w:rsidR="00E440E7">
        <w:t xml:space="preserve"> :</w:t>
      </w:r>
    </w:p>
    <w:p w:rsidR="00BB0853" w:rsidRDefault="00CF65B5" w:rsidP="00C02495">
      <w:pPr>
        <w:pStyle w:val="NoSpacing"/>
        <w:numPr>
          <w:ilvl w:val="0"/>
          <w:numId w:val="31"/>
        </w:numPr>
        <w:spacing w:line="276" w:lineRule="auto"/>
        <w:jc w:val="both"/>
      </w:pPr>
      <w:r>
        <w:t>Atnaujin</w:t>
      </w:r>
      <w:r w:rsidR="0002773E">
        <w:t>t</w:t>
      </w:r>
      <w:r w:rsidR="00F030E7">
        <w:t>a</w:t>
      </w:r>
      <w:r>
        <w:t xml:space="preserve"> lopšelio</w:t>
      </w:r>
      <w:r w:rsidR="00DF6DDB">
        <w:t>-</w:t>
      </w:r>
      <w:r>
        <w:t>darželio ugdymo kokyb</w:t>
      </w:r>
      <w:r w:rsidR="00F030E7">
        <w:t>ė</w:t>
      </w:r>
      <w:r>
        <w:t>s samprat</w:t>
      </w:r>
      <w:r w:rsidR="005A65FD">
        <w:t>a</w:t>
      </w:r>
      <w:r>
        <w:t xml:space="preserve"> bei priimti nauj</w:t>
      </w:r>
      <w:r w:rsidR="00F030E7">
        <w:t>i</w:t>
      </w:r>
      <w:r>
        <w:t xml:space="preserve"> bendruomen</w:t>
      </w:r>
      <w:r w:rsidR="00F030E7">
        <w:t>ė</w:t>
      </w:r>
      <w:r>
        <w:t>s susitarim</w:t>
      </w:r>
      <w:r w:rsidR="00F030E7">
        <w:t>ai</w:t>
      </w:r>
      <w:r>
        <w:t xml:space="preserve"> d</w:t>
      </w:r>
      <w:r w:rsidR="00F030E7">
        <w:t>ė</w:t>
      </w:r>
      <w:r>
        <w:t>l ugdymo kokyb</w:t>
      </w:r>
      <w:r w:rsidR="00F030E7">
        <w:t>ė</w:t>
      </w:r>
      <w:r>
        <w:t>s</w:t>
      </w:r>
      <w:r w:rsidR="00A06339">
        <w:t xml:space="preserve"> įstaigoje</w:t>
      </w:r>
      <w:r w:rsidR="00BB0853">
        <w:t xml:space="preserve"> (ugdymo kokybės samprata patalpinta įstaigos internetiniame puslapyje (</w:t>
      </w:r>
      <w:r w:rsidR="006C16A1">
        <w:fldChar w:fldCharType="begin"/>
      </w:r>
      <w:r w:rsidR="006C16A1">
        <w:instrText>HYPERLINK "https://www.obelele.kaunas.lm.lt"</w:instrText>
      </w:r>
      <w:r w:rsidR="006C16A1">
        <w:fldChar w:fldCharType="separate"/>
      </w:r>
      <w:r w:rsidR="00BB0853" w:rsidRPr="0016322D">
        <w:rPr>
          <w:rStyle w:val="Hyperlink"/>
        </w:rPr>
        <w:t>https://www.obelele.kaunas.lm.lt</w:t>
      </w:r>
      <w:r w:rsidR="006C16A1">
        <w:fldChar w:fldCharType="end"/>
      </w:r>
      <w:r w:rsidR="00BB0853">
        <w:t>)</w:t>
      </w:r>
      <w:r w:rsidR="00C70619">
        <w:t>.</w:t>
      </w:r>
    </w:p>
    <w:p w:rsidR="00BB0853" w:rsidRPr="005867D2" w:rsidRDefault="00BB0853" w:rsidP="00C02495">
      <w:pPr>
        <w:pStyle w:val="NoSpacing"/>
        <w:spacing w:line="276" w:lineRule="auto"/>
        <w:jc w:val="both"/>
        <w:rPr>
          <w:sz w:val="16"/>
          <w:szCs w:val="16"/>
        </w:rPr>
      </w:pPr>
    </w:p>
    <w:p w:rsidR="00E440E7" w:rsidRDefault="00F030E7" w:rsidP="00C02495">
      <w:pPr>
        <w:pStyle w:val="NoSpacing"/>
        <w:numPr>
          <w:ilvl w:val="0"/>
          <w:numId w:val="31"/>
        </w:numPr>
        <w:spacing w:line="276" w:lineRule="auto"/>
        <w:jc w:val="both"/>
      </w:pPr>
      <w:r>
        <w:t>į</w:t>
      </w:r>
      <w:r w:rsidR="00CF65B5">
        <w:t>staigoje</w:t>
      </w:r>
      <w:r w:rsidRPr="00F030E7">
        <w:t xml:space="preserve"> </w:t>
      </w:r>
      <w:r w:rsidR="00381C79">
        <w:t>2016-2018 m. organizuota 11</w:t>
      </w:r>
      <w:r>
        <w:t xml:space="preserve"> projekt</w:t>
      </w:r>
      <w:r w:rsidR="00381C79">
        <w:t>ų</w:t>
      </w:r>
      <w:r w:rsidR="00DF6DDB">
        <w:t>,</w:t>
      </w:r>
      <w:r>
        <w:t xml:space="preserve"> skatinan</w:t>
      </w:r>
      <w:r w:rsidR="00DF6DDB">
        <w:t>čių</w:t>
      </w:r>
      <w:r>
        <w:t xml:space="preserve"> bendruomenės bendravimą ir bendradarbiavimą siekiant ugdymo kokyb</w:t>
      </w:r>
      <w:r w:rsidR="00623920">
        <w:t>ė</w:t>
      </w:r>
      <w:r>
        <w:t>s įstaigoje</w:t>
      </w:r>
      <w:r w:rsidR="001A7299">
        <w:t xml:space="preserve"> (iki tol buvo organizuojami tik pavieniai projektai skatinantys bendruomen</w:t>
      </w:r>
      <w:r w:rsidR="003B67E6">
        <w:t>ė</w:t>
      </w:r>
      <w:r w:rsidR="001A7299">
        <w:t>s grupių bendravimą ir bendradarbiavimą siekiant ugdymo kokyb</w:t>
      </w:r>
      <w:r w:rsidR="00DF279B">
        <w:t>ė</w:t>
      </w:r>
      <w:r w:rsidR="001A7299">
        <w:t>s įstaigoj</w:t>
      </w:r>
      <w:r w:rsidR="003B67E6">
        <w:t>e</w:t>
      </w:r>
      <w:r>
        <w:t xml:space="preserve"> </w:t>
      </w:r>
      <w:r w:rsidR="001A7299">
        <w:t>)</w:t>
      </w:r>
      <w:r>
        <w:t xml:space="preserve">. </w:t>
      </w:r>
    </w:p>
    <w:p w:rsidR="00BB0853" w:rsidRPr="005867D2" w:rsidRDefault="00BB0853" w:rsidP="00C02495">
      <w:pPr>
        <w:pStyle w:val="ListParagraph"/>
        <w:spacing w:line="276" w:lineRule="auto"/>
        <w:rPr>
          <w:sz w:val="16"/>
          <w:szCs w:val="16"/>
        </w:rPr>
      </w:pPr>
    </w:p>
    <w:p w:rsidR="00CF65B5" w:rsidRDefault="00F030E7" w:rsidP="00C02495">
      <w:pPr>
        <w:pStyle w:val="NoSpacing"/>
        <w:numPr>
          <w:ilvl w:val="0"/>
          <w:numId w:val="31"/>
        </w:numPr>
        <w:spacing w:line="276" w:lineRule="auto"/>
        <w:jc w:val="both"/>
      </w:pPr>
      <w:r>
        <w:t>Vis</w:t>
      </w:r>
      <w:r w:rsidR="002C429C">
        <w:t>ų</w:t>
      </w:r>
      <w:r>
        <w:t xml:space="preserve"> keturi</w:t>
      </w:r>
      <w:r w:rsidR="002C429C">
        <w:t xml:space="preserve">ų grupių pedagogai </w:t>
      </w:r>
      <w:r>
        <w:t>taiko informacines technologij</w:t>
      </w:r>
      <w:r w:rsidR="002C429C">
        <w:t>as</w:t>
      </w:r>
      <w:r>
        <w:t xml:space="preserve"> (</w:t>
      </w:r>
      <w:r w:rsidR="002C429C">
        <w:t>el</w:t>
      </w:r>
      <w:r>
        <w:t>. pašt</w:t>
      </w:r>
      <w:r w:rsidR="003306AE">
        <w:t>ą</w:t>
      </w:r>
      <w:r>
        <w:t xml:space="preserve">, </w:t>
      </w:r>
      <w:r w:rsidR="002C429C">
        <w:t>sukurtos ir aktyviai naudojamos grupių paskyros internetiniuose forumuose, informacija teikiama ir įstaigos internetiniame puslapyje</w:t>
      </w:r>
      <w:r>
        <w:t>) bendruomen</w:t>
      </w:r>
      <w:r w:rsidR="00DF6DDB">
        <w:t>ė</w:t>
      </w:r>
      <w:r>
        <w:t>s narių informavimui bei bendravimui skatinti</w:t>
      </w:r>
      <w:r w:rsidR="00540F0F">
        <w:t xml:space="preserve"> (iki tol IT  technologijas taikė tik 2 grup</w:t>
      </w:r>
      <w:r w:rsidR="002C429C">
        <w:t>ių pedagogai)</w:t>
      </w:r>
      <w:r w:rsidR="008908D1">
        <w:t>. Visų grupių pedagogai yra aprūpinti kompiuteriais.</w:t>
      </w:r>
    </w:p>
    <w:p w:rsidR="00DC7303" w:rsidRDefault="00DC7303" w:rsidP="00DC7303">
      <w:pPr>
        <w:pStyle w:val="ListParagraph"/>
      </w:pPr>
    </w:p>
    <w:p w:rsidR="00DC7303" w:rsidRDefault="00DC7303" w:rsidP="00C02495">
      <w:pPr>
        <w:pStyle w:val="NoSpacing"/>
        <w:numPr>
          <w:ilvl w:val="0"/>
          <w:numId w:val="31"/>
        </w:numPr>
        <w:spacing w:line="276" w:lineRule="auto"/>
        <w:jc w:val="both"/>
      </w:pPr>
      <w:r>
        <w:t>Siekiant pagerinti higienines są</w:t>
      </w:r>
      <w:r w:rsidR="005B2C12">
        <w:t>l</w:t>
      </w:r>
      <w:r>
        <w:t xml:space="preserve">ygas rūsyje, atliktas drenažas ir įrengta </w:t>
      </w:r>
      <w:r w:rsidR="008D7B52">
        <w:t>r</w:t>
      </w:r>
      <w:r>
        <w:t>ūsio ventiliavimo sistema.</w:t>
      </w:r>
    </w:p>
    <w:p w:rsidR="00DC7303" w:rsidRDefault="00DC7303" w:rsidP="00DC7303">
      <w:pPr>
        <w:pStyle w:val="ListParagraph"/>
      </w:pPr>
    </w:p>
    <w:p w:rsidR="00EE47FF" w:rsidRDefault="00EE47FF" w:rsidP="00DC7303">
      <w:pPr>
        <w:pStyle w:val="NoSpacing"/>
        <w:spacing w:line="276" w:lineRule="auto"/>
        <w:ind w:left="360"/>
        <w:jc w:val="both"/>
      </w:pPr>
      <w:r w:rsidRPr="00DC7303">
        <w:rPr>
          <w:b/>
        </w:rPr>
        <w:t>Kiti veiklos rezultatai</w:t>
      </w:r>
      <w:r>
        <w:t xml:space="preserve"> :</w:t>
      </w:r>
    </w:p>
    <w:p w:rsidR="001D3568" w:rsidRDefault="001F6D2E" w:rsidP="001D3568">
      <w:pPr>
        <w:pStyle w:val="ListParagraph"/>
        <w:numPr>
          <w:ilvl w:val="0"/>
          <w:numId w:val="44"/>
        </w:numPr>
        <w:tabs>
          <w:tab w:val="left" w:pos="284"/>
        </w:tabs>
        <w:spacing w:line="276" w:lineRule="auto"/>
        <w:ind w:left="567" w:hanging="283"/>
        <w:jc w:val="both"/>
      </w:pPr>
      <w:r>
        <w:t>2018 m. įstaigos pedagogai pradėjo  įgyvendinti  prevencinę socialinio-emocinio ugdymo programą „Kimochis“</w:t>
      </w:r>
    </w:p>
    <w:p w:rsidR="005B0D04" w:rsidRDefault="005B0D04" w:rsidP="001D3568">
      <w:pPr>
        <w:pStyle w:val="NoSpacing"/>
        <w:numPr>
          <w:ilvl w:val="0"/>
          <w:numId w:val="39"/>
        </w:numPr>
        <w:tabs>
          <w:tab w:val="left" w:pos="284"/>
        </w:tabs>
        <w:spacing w:line="276" w:lineRule="auto"/>
        <w:jc w:val="both"/>
      </w:pPr>
      <w:r>
        <w:t>2016 m. įstaiga įsijungė į BMT1 (besimokančių mokyklų) tinkliuką ir 2016-2018 dalyvavo šio tin</w:t>
      </w:r>
      <w:r w:rsidR="005B2C12">
        <w:t>k</w:t>
      </w:r>
      <w:r>
        <w:t xml:space="preserve">liuko įstaigų organizuotuose renginiuose bei organizavo keletą renginių BMT1 įstaigoms </w:t>
      </w:r>
      <w:r w:rsidR="00EA2986">
        <w:t xml:space="preserve">(metodinė valanda „Tyrinėjimai ir atradimai ikimokykliniame amžiuje“, pramoginis renginys „Miestelėnų </w:t>
      </w:r>
      <w:r w:rsidR="005B2C12">
        <w:t>Velykos</w:t>
      </w:r>
      <w:r w:rsidR="00EA2986">
        <w:t>“, Kauno ikimokyklinių įstaigų kūrybinių darbų paroda „Taut</w:t>
      </w:r>
      <w:r w:rsidR="005B2C12">
        <w:t>i</w:t>
      </w:r>
      <w:r w:rsidR="00EA2986">
        <w:t>niai rūbai vaiko akimis“.</w:t>
      </w:r>
    </w:p>
    <w:p w:rsidR="005B0D04" w:rsidRDefault="003B5101" w:rsidP="001D3568">
      <w:pPr>
        <w:pStyle w:val="NoSpacing"/>
        <w:numPr>
          <w:ilvl w:val="0"/>
          <w:numId w:val="39"/>
        </w:numPr>
        <w:tabs>
          <w:tab w:val="left" w:pos="284"/>
        </w:tabs>
        <w:spacing w:line="276" w:lineRule="auto"/>
        <w:jc w:val="both"/>
      </w:pPr>
      <w:r>
        <w:t>2017</w:t>
      </w:r>
      <w:r w:rsidRPr="005B0D04">
        <w:t xml:space="preserve"> </w:t>
      </w:r>
      <w:r>
        <w:t>m. s</w:t>
      </w:r>
      <w:r w:rsidR="005B0D04">
        <w:t xml:space="preserve">iekiant modernizuoti ugdymo procesą  įsigyta 10 planšetinių kompiuterių priešmokyklinės grupės vaikams </w:t>
      </w:r>
    </w:p>
    <w:p w:rsidR="005B0D04" w:rsidRDefault="005B0D04" w:rsidP="00C02495">
      <w:pPr>
        <w:pStyle w:val="NoSpacing"/>
        <w:numPr>
          <w:ilvl w:val="0"/>
          <w:numId w:val="39"/>
        </w:numPr>
        <w:spacing w:line="276" w:lineRule="auto"/>
        <w:jc w:val="both"/>
      </w:pPr>
      <w:r>
        <w:t>2018 m.</w:t>
      </w:r>
      <w:r w:rsidRPr="005B0D04">
        <w:t xml:space="preserve"> </w:t>
      </w:r>
      <w:r>
        <w:t xml:space="preserve"> suburta darbo grupė projektų, skatinančių vaikų komunikavimo kompetencijos ugdymą organizavimui . Įstaigoje organizuoti 5 projektai skatinantys ugdytinių komunikavimo kompetencijos ugdymąsi.  </w:t>
      </w:r>
    </w:p>
    <w:p w:rsidR="00C73882" w:rsidRDefault="00C73882" w:rsidP="00C02495">
      <w:pPr>
        <w:pStyle w:val="NoSpacing"/>
        <w:numPr>
          <w:ilvl w:val="0"/>
          <w:numId w:val="39"/>
        </w:numPr>
        <w:spacing w:line="276" w:lineRule="auto"/>
        <w:jc w:val="both"/>
      </w:pPr>
      <w:r>
        <w:t>Per 2016-2018 m. Įtaigoje organizuot</w:t>
      </w:r>
      <w:r w:rsidR="00E0028B">
        <w:t>os</w:t>
      </w:r>
      <w:r>
        <w:t xml:space="preserve"> 35 šventės</w:t>
      </w:r>
      <w:r w:rsidR="004D606D">
        <w:t>,</w:t>
      </w:r>
      <w:r w:rsidR="005B2C12">
        <w:t xml:space="preserve"> </w:t>
      </w:r>
      <w:r w:rsidR="004D606D">
        <w:t xml:space="preserve">kuriose dalyvavo visa </w:t>
      </w:r>
      <w:r w:rsidR="00E0028B">
        <w:t>į</w:t>
      </w:r>
      <w:r w:rsidR="004D606D">
        <w:t xml:space="preserve">staigos </w:t>
      </w:r>
      <w:r w:rsidR="005B2C12">
        <w:t>bendruomenė</w:t>
      </w:r>
      <w:r w:rsidR="004D606D">
        <w:t>.</w:t>
      </w:r>
    </w:p>
    <w:p w:rsidR="004D606D" w:rsidRDefault="004D606D" w:rsidP="00C02495">
      <w:pPr>
        <w:pStyle w:val="NoSpacing"/>
        <w:numPr>
          <w:ilvl w:val="0"/>
          <w:numId w:val="39"/>
        </w:numPr>
        <w:spacing w:line="276" w:lineRule="auto"/>
        <w:jc w:val="both"/>
      </w:pPr>
      <w:r>
        <w:t xml:space="preserve">Nuolat tiriami ir analizuojami vaikų pasiekimai ir pažanga, tėvai konsultuojami dėl esamų pasiekimų ir jų tobulinimo. </w:t>
      </w:r>
    </w:p>
    <w:p w:rsidR="00EE47FF" w:rsidRDefault="00C73882" w:rsidP="00C02495">
      <w:pPr>
        <w:pStyle w:val="NoSpacing"/>
        <w:numPr>
          <w:ilvl w:val="0"/>
          <w:numId w:val="39"/>
        </w:numPr>
        <w:spacing w:line="276" w:lineRule="auto"/>
        <w:jc w:val="both"/>
      </w:pPr>
      <w:r>
        <w:t>.</w:t>
      </w:r>
      <w:r w:rsidR="00EE47FF">
        <w:t xml:space="preserve">Parengti nauji įstaigos nuostatai ir </w:t>
      </w:r>
      <w:r w:rsidR="003051A8">
        <w:t>atnaujintas vidaus tvarkos aprašas.</w:t>
      </w:r>
    </w:p>
    <w:p w:rsidR="004B1A70" w:rsidRDefault="004B1A70" w:rsidP="00FC42CE">
      <w:pPr>
        <w:pStyle w:val="NoSpacing"/>
        <w:numPr>
          <w:ilvl w:val="0"/>
          <w:numId w:val="44"/>
        </w:numPr>
        <w:tabs>
          <w:tab w:val="left" w:pos="567"/>
        </w:tabs>
        <w:spacing w:line="276" w:lineRule="auto"/>
        <w:ind w:left="284" w:firstLine="0"/>
        <w:jc w:val="both"/>
      </w:pPr>
      <w:r>
        <w:t>2017 m. suremontuotas 1 grupės miegamasis ir vienos grupės WC patalpos.</w:t>
      </w:r>
    </w:p>
    <w:p w:rsidR="0008350B" w:rsidRDefault="005F42DE" w:rsidP="00FC42CE">
      <w:pPr>
        <w:pStyle w:val="NoSpacing"/>
        <w:numPr>
          <w:ilvl w:val="0"/>
          <w:numId w:val="44"/>
        </w:numPr>
        <w:tabs>
          <w:tab w:val="left" w:pos="567"/>
        </w:tabs>
        <w:spacing w:line="276" w:lineRule="auto"/>
        <w:ind w:left="284" w:firstLine="0"/>
        <w:jc w:val="both"/>
      </w:pPr>
      <w:r>
        <w:t>Į</w:t>
      </w:r>
      <w:r w:rsidR="00361341">
        <w:t>staigos ugdytinių bei darbuotojų saugum</w:t>
      </w:r>
      <w:r>
        <w:t>ui užtikrinti</w:t>
      </w:r>
      <w:r w:rsidR="00EE47FF">
        <w:t xml:space="preserve"> 2018 m. </w:t>
      </w:r>
      <w:r w:rsidR="00361341">
        <w:t xml:space="preserve"> įrengtos magnetinės spynos bei vaizdo kameros.(tam panaudotos GPM lėšos)</w:t>
      </w:r>
      <w:r w:rsidR="004B1A70">
        <w:t>.</w:t>
      </w:r>
    </w:p>
    <w:p w:rsidR="00AE5B19" w:rsidRDefault="00AE5B19" w:rsidP="00C02495">
      <w:pPr>
        <w:pStyle w:val="NoSpacing"/>
        <w:spacing w:line="276" w:lineRule="auto"/>
        <w:jc w:val="center"/>
        <w:rPr>
          <w:b/>
        </w:rPr>
      </w:pPr>
    </w:p>
    <w:p w:rsidR="006C1FCE" w:rsidRDefault="006C1FCE" w:rsidP="00C02495">
      <w:pPr>
        <w:pStyle w:val="NoSpacing"/>
        <w:spacing w:line="276" w:lineRule="auto"/>
        <w:jc w:val="center"/>
        <w:rPr>
          <w:b/>
        </w:rPr>
      </w:pPr>
    </w:p>
    <w:p w:rsidR="0008350B" w:rsidRPr="0008350B" w:rsidRDefault="0008350B" w:rsidP="00C02495">
      <w:pPr>
        <w:pStyle w:val="NoSpacing"/>
        <w:spacing w:line="276" w:lineRule="auto"/>
        <w:jc w:val="center"/>
        <w:rPr>
          <w:b/>
        </w:rPr>
      </w:pPr>
      <w:r w:rsidRPr="0008350B">
        <w:rPr>
          <w:b/>
        </w:rPr>
        <w:t>III SKYRIUS</w:t>
      </w:r>
    </w:p>
    <w:p w:rsidR="0008350B" w:rsidRPr="0008350B" w:rsidRDefault="00582D65" w:rsidP="00C02495">
      <w:pPr>
        <w:pStyle w:val="NoSpacing"/>
        <w:spacing w:line="276" w:lineRule="auto"/>
        <w:jc w:val="center"/>
        <w:rPr>
          <w:b/>
        </w:rPr>
      </w:pPr>
      <w:r>
        <w:rPr>
          <w:b/>
        </w:rPr>
        <w:t>ĮSTAIGOS MATERIALINIS APRŪPINIMAS</w:t>
      </w:r>
    </w:p>
    <w:p w:rsidR="003B4BA4" w:rsidRDefault="003B4BA4" w:rsidP="00C02495">
      <w:pPr>
        <w:spacing w:line="276" w:lineRule="auto"/>
        <w:ind w:firstLine="1080"/>
        <w:jc w:val="both"/>
      </w:pPr>
    </w:p>
    <w:p w:rsidR="005952F9" w:rsidRDefault="006E5F8B" w:rsidP="00C02495">
      <w:pPr>
        <w:spacing w:line="276" w:lineRule="auto"/>
        <w:jc w:val="both"/>
      </w:pPr>
      <w:r>
        <w:t>Šiuo metu v</w:t>
      </w:r>
      <w:r w:rsidR="005952F9">
        <w:t>idutinis vaikų skaičius tenkantis 1 pedagogui -14</w:t>
      </w:r>
    </w:p>
    <w:p w:rsidR="00546BE1" w:rsidRDefault="00546BE1" w:rsidP="00C02495">
      <w:pPr>
        <w:spacing w:line="276" w:lineRule="auto"/>
        <w:jc w:val="both"/>
      </w:pPr>
      <w:r>
        <w:t>Pagrindiniai įstaigos finansavimo šaltiniai</w:t>
      </w:r>
      <w:r w:rsidR="0002773E">
        <w:t>:</w:t>
      </w:r>
      <w:r>
        <w:t xml:space="preserve"> savivaldybės biudžeto ir moksleivių krepšelio lėšos</w:t>
      </w:r>
    </w:p>
    <w:p w:rsidR="003B4BA4" w:rsidRPr="003B4BA4" w:rsidRDefault="003B4BA4" w:rsidP="00C02495">
      <w:pPr>
        <w:spacing w:line="276" w:lineRule="auto"/>
        <w:ind w:firstLine="1080"/>
        <w:jc w:val="both"/>
      </w:pPr>
    </w:p>
    <w:p w:rsidR="00182E11" w:rsidRDefault="005F7E0C" w:rsidP="00C02495">
      <w:pPr>
        <w:autoSpaceDE w:val="0"/>
        <w:autoSpaceDN w:val="0"/>
        <w:adjustRightInd w:val="0"/>
        <w:spacing w:line="276" w:lineRule="auto"/>
        <w:jc w:val="both"/>
      </w:pPr>
      <w:r w:rsidRPr="000A2BA8">
        <w:rPr>
          <w:b/>
        </w:rPr>
        <w:t>Savivaldybės biudžeto  lėšos</w:t>
      </w:r>
      <w:r w:rsidRPr="000A2BA8">
        <w:t xml:space="preserve"> </w:t>
      </w:r>
      <w:r w:rsidR="00182E11">
        <w:t>– 2016</w:t>
      </w:r>
      <w:r w:rsidR="001B2650">
        <w:t>m</w:t>
      </w:r>
      <w:r w:rsidR="00911E52">
        <w:t xml:space="preserve"> pagal sąmatą skirta </w:t>
      </w:r>
      <w:r w:rsidR="001B2650">
        <w:t>.</w:t>
      </w:r>
      <w:r w:rsidR="00182E11">
        <w:t xml:space="preserve"> – 185300</w:t>
      </w:r>
      <w:r w:rsidR="00C41056">
        <w:t xml:space="preserve"> Eur, </w:t>
      </w:r>
      <w:r w:rsidR="00182E11">
        <w:t xml:space="preserve"> </w:t>
      </w:r>
      <w:r w:rsidRPr="000A2BA8">
        <w:t>201</w:t>
      </w:r>
      <w:r>
        <w:t>7</w:t>
      </w:r>
      <w:r w:rsidRPr="000A2BA8">
        <w:t xml:space="preserve"> m. </w:t>
      </w:r>
      <w:r>
        <w:t>–</w:t>
      </w:r>
      <w:r w:rsidRPr="000A2BA8">
        <w:t xml:space="preserve"> </w:t>
      </w:r>
      <w:r>
        <w:t xml:space="preserve"> 159800</w:t>
      </w:r>
      <w:r w:rsidRPr="000A2BA8">
        <w:t xml:space="preserve"> - Eur,</w:t>
      </w:r>
      <w:r>
        <w:t xml:space="preserve"> </w:t>
      </w:r>
      <w:r w:rsidR="00C41056">
        <w:t xml:space="preserve"> 2018m. -</w:t>
      </w:r>
      <w:r w:rsidR="00F372DC">
        <w:t>169900</w:t>
      </w:r>
      <w:r w:rsidR="00C41056">
        <w:t xml:space="preserve"> Eur.</w:t>
      </w:r>
    </w:p>
    <w:p w:rsidR="00C41056" w:rsidRDefault="00C41056" w:rsidP="00C02495">
      <w:pPr>
        <w:autoSpaceDE w:val="0"/>
        <w:autoSpaceDN w:val="0"/>
        <w:adjustRightInd w:val="0"/>
        <w:spacing w:line="276" w:lineRule="auto"/>
        <w:jc w:val="both"/>
      </w:pPr>
      <w:r>
        <w:t>Kaip matome 2018 m. savivaldybės lėšų gavome kiek daugiau</w:t>
      </w:r>
      <w:r w:rsidR="00F372DC">
        <w:t xml:space="preserve"> nei 2017 m.</w:t>
      </w:r>
      <w:r>
        <w:t xml:space="preserve"> tai susiję su MMA ir pedagogų darbo užmokesčio kilimu </w:t>
      </w:r>
    </w:p>
    <w:p w:rsidR="00092A1A" w:rsidRDefault="00C25678" w:rsidP="00C0249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Didžiausia dalis</w:t>
      </w:r>
      <w:r w:rsidR="00C41056">
        <w:rPr>
          <w:lang w:eastAsia="en-US"/>
        </w:rPr>
        <w:t xml:space="preserve"> šių lėšų </w:t>
      </w:r>
      <w:r>
        <w:rPr>
          <w:lang w:eastAsia="en-US"/>
        </w:rPr>
        <w:t>- v</w:t>
      </w:r>
      <w:r w:rsidR="00092A1A">
        <w:rPr>
          <w:lang w:eastAsia="en-US"/>
        </w:rPr>
        <w:t>idutiniškai 7</w:t>
      </w:r>
      <w:r w:rsidR="00B85353">
        <w:rPr>
          <w:lang w:eastAsia="en-US"/>
        </w:rPr>
        <w:t>5</w:t>
      </w:r>
      <w:r w:rsidR="00092A1A">
        <w:rPr>
          <w:lang w:eastAsia="en-US"/>
        </w:rPr>
        <w:t xml:space="preserve"> proc. išleidžiama darbo užmokesčiui ir SODRAI</w:t>
      </w:r>
    </w:p>
    <w:p w:rsidR="00092A1A" w:rsidRDefault="00092A1A" w:rsidP="00C0249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Apie 20 proc. lėšų išleidžiama prekių ir paslaugų </w:t>
      </w:r>
      <w:r w:rsidR="008D7B52">
        <w:rPr>
          <w:lang w:eastAsia="en-US"/>
        </w:rPr>
        <w:t>įsigijimui</w:t>
      </w:r>
      <w:r w:rsidR="00AE3443">
        <w:rPr>
          <w:lang w:eastAsia="en-US"/>
        </w:rPr>
        <w:t>, komunaliniams mokesčiams</w:t>
      </w:r>
      <w:r w:rsidR="00C25678">
        <w:rPr>
          <w:lang w:eastAsia="en-US"/>
        </w:rPr>
        <w:t>, remontui</w:t>
      </w:r>
    </w:p>
    <w:p w:rsidR="00AE3443" w:rsidRDefault="00AE3443" w:rsidP="00C0249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Apie 5 proc</w:t>
      </w:r>
      <w:r w:rsidR="008D7B52">
        <w:rPr>
          <w:lang w:eastAsia="en-US"/>
        </w:rPr>
        <w:t>.</w:t>
      </w:r>
      <w:r>
        <w:rPr>
          <w:lang w:eastAsia="en-US"/>
        </w:rPr>
        <w:t xml:space="preserve"> </w:t>
      </w:r>
      <w:r w:rsidR="007145C7">
        <w:rPr>
          <w:lang w:eastAsia="en-US"/>
        </w:rPr>
        <w:t xml:space="preserve">kitoms išlaidoms, </w:t>
      </w:r>
    </w:p>
    <w:p w:rsidR="00030021" w:rsidRDefault="006735C8" w:rsidP="00C02495">
      <w:pPr>
        <w:spacing w:line="276" w:lineRule="auto"/>
        <w:jc w:val="both"/>
      </w:pPr>
      <w:r>
        <w:rPr>
          <w:lang w:eastAsia="en-US"/>
        </w:rPr>
        <w:t>201</w:t>
      </w:r>
      <w:r w:rsidR="00030021">
        <w:rPr>
          <w:lang w:eastAsia="en-US"/>
        </w:rPr>
        <w:t>7</w:t>
      </w:r>
      <w:r>
        <w:rPr>
          <w:lang w:eastAsia="en-US"/>
        </w:rPr>
        <w:t xml:space="preserve"> m.</w:t>
      </w:r>
      <w:r w:rsidR="00D27A06">
        <w:rPr>
          <w:lang w:eastAsia="en-US"/>
        </w:rPr>
        <w:t xml:space="preserve"> už savivaldybės lėšas </w:t>
      </w:r>
      <w:r w:rsidR="00030021">
        <w:rPr>
          <w:lang w:eastAsia="en-US"/>
        </w:rPr>
        <w:t>s</w:t>
      </w:r>
      <w:r w:rsidR="00030021">
        <w:t>uremontuotas 1 grupės WC – 7020 Eur.,</w:t>
      </w:r>
      <w:r w:rsidR="00AF3E2B">
        <w:t xml:space="preserve"> </w:t>
      </w:r>
      <w:r w:rsidR="00D27A06">
        <w:t>a</w:t>
      </w:r>
      <w:r w:rsidR="00030021">
        <w:t xml:space="preserve">tliktas lauko apšvietimo remontas , </w:t>
      </w:r>
      <w:r w:rsidR="00C02495">
        <w:t>į</w:t>
      </w:r>
      <w:r w:rsidR="00030021">
        <w:t xml:space="preserve">rengtas takelis įstaigos lauko teritorijoje </w:t>
      </w:r>
      <w:r w:rsidR="00D27A06">
        <w:t>, 2018 m. renovuota elektros skydinė</w:t>
      </w:r>
      <w:r w:rsidR="004F6D4E">
        <w:t>, bei pavėsinėse įrengta minkšta danga</w:t>
      </w:r>
      <w:r w:rsidR="00E63BDC">
        <w:t>, įsigyta interaktyvi lenta.</w:t>
      </w:r>
    </w:p>
    <w:p w:rsidR="00092A1A" w:rsidRDefault="00092A1A" w:rsidP="00C0249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30275" w:rsidRDefault="005F7E0C" w:rsidP="00C02495">
      <w:pPr>
        <w:spacing w:line="276" w:lineRule="auto"/>
        <w:jc w:val="both"/>
      </w:pPr>
      <w:r w:rsidRPr="000A2BA8">
        <w:rPr>
          <w:b/>
        </w:rPr>
        <w:t>Moksleivio krepšelio lėšos</w:t>
      </w:r>
      <w:r w:rsidRPr="000A2BA8">
        <w:t xml:space="preserve">– </w:t>
      </w:r>
      <w:r w:rsidR="00182E11">
        <w:t xml:space="preserve"> 2016</w:t>
      </w:r>
      <w:r w:rsidR="00356D8B">
        <w:t xml:space="preserve"> m. </w:t>
      </w:r>
      <w:r w:rsidR="00182E11">
        <w:t>- 66000</w:t>
      </w:r>
      <w:r w:rsidR="00911E52">
        <w:t xml:space="preserve"> Eur., </w:t>
      </w:r>
      <w:r>
        <w:t>2017 m</w:t>
      </w:r>
      <w:r w:rsidR="00911E52">
        <w:t>.,</w:t>
      </w:r>
      <w:r w:rsidR="00356D8B">
        <w:t xml:space="preserve"> </w:t>
      </w:r>
      <w:r w:rsidR="00911E52">
        <w:t>-</w:t>
      </w:r>
      <w:r>
        <w:t xml:space="preserve"> 87200 Eur., </w:t>
      </w:r>
      <w:r w:rsidR="00356D8B">
        <w:t xml:space="preserve">2018 m - </w:t>
      </w:r>
      <w:r w:rsidR="00911E52">
        <w:t>66300 Eur.</w:t>
      </w:r>
    </w:p>
    <w:p w:rsidR="00092A1A" w:rsidRPr="000A2BA8" w:rsidRDefault="00C6427A" w:rsidP="00C02495">
      <w:pPr>
        <w:spacing w:line="276" w:lineRule="auto"/>
        <w:jc w:val="both"/>
      </w:pPr>
      <w:r>
        <w:t>Didžiausia dalis išl</w:t>
      </w:r>
      <w:r w:rsidR="00576CA9">
        <w:t>e</w:t>
      </w:r>
      <w:r>
        <w:t>idži</w:t>
      </w:r>
      <w:r w:rsidR="008D7B52">
        <w:t>a</w:t>
      </w:r>
      <w:r>
        <w:t xml:space="preserve">ma pedagogų </w:t>
      </w:r>
      <w:r w:rsidR="00092A1A" w:rsidRPr="000A2BA8">
        <w:t xml:space="preserve">darbo užmokesčiui ir </w:t>
      </w:r>
      <w:r>
        <w:t xml:space="preserve">SODRAI- </w:t>
      </w:r>
      <w:r w:rsidR="00092A1A">
        <w:t>apie 95 proc. moksleivio krepšelio lėšų</w:t>
      </w:r>
      <w:r w:rsidR="00092A1A" w:rsidRPr="000A2BA8">
        <w:t xml:space="preserve"> </w:t>
      </w:r>
    </w:p>
    <w:p w:rsidR="00092A1A" w:rsidRPr="000A2BA8" w:rsidRDefault="00092A1A" w:rsidP="00C02495">
      <w:pPr>
        <w:spacing w:line="276" w:lineRule="auto"/>
        <w:jc w:val="both"/>
      </w:pPr>
      <w:r w:rsidRPr="000A2BA8">
        <w:t>Ugdymo priemonės</w:t>
      </w:r>
      <w:r>
        <w:t xml:space="preserve"> ir spaudiniai apie </w:t>
      </w:r>
      <w:r w:rsidR="0015758D">
        <w:t>3 proc.</w:t>
      </w:r>
    </w:p>
    <w:p w:rsidR="00092A1A" w:rsidRPr="000A2BA8" w:rsidRDefault="00092A1A" w:rsidP="00C02495">
      <w:pPr>
        <w:spacing w:line="276" w:lineRule="auto"/>
        <w:jc w:val="both"/>
      </w:pPr>
      <w:r>
        <w:t>Pažintinei veiklai</w:t>
      </w:r>
      <w:r w:rsidRPr="000A2BA8">
        <w:t xml:space="preserve">: - </w:t>
      </w:r>
      <w:r w:rsidR="0015758D">
        <w:t xml:space="preserve">apie  0,5 proc. </w:t>
      </w:r>
    </w:p>
    <w:p w:rsidR="00092A1A" w:rsidRDefault="00092A1A" w:rsidP="00C02495">
      <w:pPr>
        <w:spacing w:line="276" w:lineRule="auto"/>
        <w:jc w:val="both"/>
      </w:pPr>
      <w:r>
        <w:t>Kvalifikacijos kėlimui</w:t>
      </w:r>
      <w:r w:rsidRPr="000A2BA8">
        <w:t xml:space="preserve">: -  </w:t>
      </w:r>
      <w:r w:rsidR="00B343A5">
        <w:t xml:space="preserve">apie </w:t>
      </w:r>
      <w:r w:rsidR="0015758D">
        <w:t>1,5 proc.</w:t>
      </w:r>
      <w:r w:rsidR="009D5C12">
        <w:t xml:space="preserve"> </w:t>
      </w:r>
      <w:r w:rsidR="00347933">
        <w:t xml:space="preserve"> (kiekvienam  įstaigos pedagogui  vidutiniškai įstaiga per metus apmoka 2 kvalifi</w:t>
      </w:r>
      <w:r w:rsidR="00B1106C">
        <w:t>k</w:t>
      </w:r>
      <w:r w:rsidR="00347933">
        <w:t>acijos kėlimo renginius)</w:t>
      </w:r>
    </w:p>
    <w:p w:rsidR="00546BE1" w:rsidRDefault="00546BE1" w:rsidP="00C02495">
      <w:pPr>
        <w:spacing w:line="276" w:lineRule="auto"/>
        <w:jc w:val="both"/>
      </w:pPr>
    </w:p>
    <w:p w:rsidR="003B4BA4" w:rsidRDefault="00546BE1" w:rsidP="00C02495">
      <w:pPr>
        <w:spacing w:line="276" w:lineRule="auto"/>
        <w:jc w:val="both"/>
      </w:pPr>
      <w:r>
        <w:rPr>
          <w:b/>
        </w:rPr>
        <w:t>2 proc.</w:t>
      </w:r>
      <w:r w:rsidRPr="000A2BA8">
        <w:rPr>
          <w:b/>
        </w:rPr>
        <w:t xml:space="preserve"> GPM lėšos</w:t>
      </w:r>
      <w:r>
        <w:t>:</w:t>
      </w:r>
      <w:r w:rsidRPr="000A2BA8">
        <w:t xml:space="preserve"> </w:t>
      </w:r>
      <w:r>
        <w:t xml:space="preserve"> 2016 m.</w:t>
      </w:r>
      <w:r w:rsidR="00FE072F">
        <w:t xml:space="preserve"> pabaigoje gauta </w:t>
      </w:r>
      <w:r>
        <w:t xml:space="preserve"> -1769</w:t>
      </w:r>
      <w:r w:rsidR="00FE072F">
        <w:t xml:space="preserve"> Eur.</w:t>
      </w:r>
      <w:r>
        <w:t xml:space="preserve"> , </w:t>
      </w:r>
      <w:r w:rsidRPr="000A2BA8">
        <w:t>201</w:t>
      </w:r>
      <w:r>
        <w:t>7</w:t>
      </w:r>
      <w:r w:rsidRPr="000A2BA8">
        <w:t xml:space="preserve"> m.</w:t>
      </w:r>
      <w:r w:rsidR="00733761">
        <w:t xml:space="preserve"> - </w:t>
      </w:r>
      <w:r>
        <w:t>2021</w:t>
      </w:r>
      <w:r w:rsidR="00FE072F">
        <w:t xml:space="preserve"> Eur.</w:t>
      </w:r>
      <w:r>
        <w:t>,</w:t>
      </w:r>
      <w:r w:rsidR="00587B86">
        <w:t xml:space="preserve"> </w:t>
      </w:r>
      <w:r w:rsidR="00194CBA">
        <w:t xml:space="preserve">2018 m. </w:t>
      </w:r>
      <w:r w:rsidR="00FE072F">
        <w:t>- 1500</w:t>
      </w:r>
      <w:r w:rsidR="00194CBA">
        <w:t xml:space="preserve"> </w:t>
      </w:r>
      <w:r w:rsidR="00FE072F">
        <w:t>Eur.</w:t>
      </w:r>
    </w:p>
    <w:p w:rsidR="00F90B73" w:rsidRDefault="00FE3380" w:rsidP="00C02495">
      <w:pPr>
        <w:spacing w:line="276" w:lineRule="auto"/>
        <w:jc w:val="both"/>
      </w:pPr>
      <w:r>
        <w:t xml:space="preserve">Šios </w:t>
      </w:r>
      <w:r w:rsidR="003060E4">
        <w:t>lėšos daugiausi</w:t>
      </w:r>
      <w:r w:rsidR="008D7B52">
        <w:t>ai išleidžiamos ugdymo priemonė</w:t>
      </w:r>
      <w:r w:rsidR="003060E4">
        <w:t xml:space="preserve">ms, </w:t>
      </w:r>
      <w:r w:rsidR="00291252">
        <w:t xml:space="preserve">grupių </w:t>
      </w:r>
      <w:r w:rsidR="00E76641">
        <w:t xml:space="preserve">patalpų </w:t>
      </w:r>
      <w:r w:rsidR="003060E4">
        <w:t>remontui</w:t>
      </w:r>
      <w:r w:rsidR="005C4E02">
        <w:t xml:space="preserve">. </w:t>
      </w:r>
    </w:p>
    <w:p w:rsidR="00F90B73" w:rsidRPr="000A2BA8" w:rsidRDefault="00030021" w:rsidP="00C02495">
      <w:pPr>
        <w:spacing w:line="276" w:lineRule="auto"/>
        <w:jc w:val="both"/>
      </w:pPr>
      <w:r>
        <w:t>2016 m.</w:t>
      </w:r>
      <w:r w:rsidR="00F90B73">
        <w:t xml:space="preserve"> už šias įsigytas plautuvės stalas su 2 </w:t>
      </w:r>
      <w:r w:rsidR="008D7B52">
        <w:t>plautuvėms</w:t>
      </w:r>
      <w:r w:rsidR="00F90B73">
        <w:t>, kompiuteris į grupę,</w:t>
      </w:r>
      <w:r w:rsidR="00F90B73" w:rsidRPr="000A2BA8">
        <w:t xml:space="preserve"> roletai į visas grupes -1310,67 Eur</w:t>
      </w:r>
      <w:r w:rsidR="00847E1D">
        <w:t xml:space="preserve"> , 2017 m. </w:t>
      </w:r>
      <w:r w:rsidR="00A03933">
        <w:t>Įsigyta ugdymo prirmonių,</w:t>
      </w:r>
    </w:p>
    <w:p w:rsidR="003060E4" w:rsidRDefault="005C4E02" w:rsidP="00C02495">
      <w:pPr>
        <w:spacing w:line="276" w:lineRule="auto"/>
        <w:jc w:val="both"/>
      </w:pPr>
      <w:r>
        <w:t xml:space="preserve">2018 m. </w:t>
      </w:r>
      <w:r w:rsidR="00FE3380">
        <w:t xml:space="preserve">jos </w:t>
      </w:r>
      <w:r>
        <w:t>panaudotos įsta</w:t>
      </w:r>
      <w:r w:rsidR="00292CAA">
        <w:t>i</w:t>
      </w:r>
      <w:r>
        <w:t xml:space="preserve">gos turto bei ugdytinių saugumo užtikrinimui (įrengtos kameros, elektriniai vartai, </w:t>
      </w:r>
      <w:r w:rsidR="003F4057">
        <w:t xml:space="preserve">lauko durų </w:t>
      </w:r>
      <w:r>
        <w:t xml:space="preserve">magnetinės spynos). </w:t>
      </w:r>
    </w:p>
    <w:p w:rsidR="003060E4" w:rsidRDefault="003060E4" w:rsidP="00C02495">
      <w:pPr>
        <w:spacing w:line="276" w:lineRule="auto"/>
        <w:jc w:val="both"/>
      </w:pPr>
    </w:p>
    <w:p w:rsidR="0002773E" w:rsidRDefault="006E5F8B" w:rsidP="00C02495">
      <w:pPr>
        <w:spacing w:line="276" w:lineRule="auto"/>
        <w:jc w:val="both"/>
      </w:pPr>
      <w:r w:rsidRPr="00576CA9">
        <w:rPr>
          <w:b/>
        </w:rPr>
        <w:t xml:space="preserve">SPEC lėšos </w:t>
      </w:r>
      <w:r w:rsidR="00182E11">
        <w:t xml:space="preserve"> 2016 m. </w:t>
      </w:r>
      <w:r w:rsidR="00356D8B">
        <w:t>-</w:t>
      </w:r>
      <w:r w:rsidR="00182E11">
        <w:t>31860</w:t>
      </w:r>
      <w:r w:rsidR="00CF24E9">
        <w:t xml:space="preserve"> Eur. </w:t>
      </w:r>
      <w:r w:rsidR="00182E11">
        <w:t xml:space="preserve">, </w:t>
      </w:r>
      <w:r w:rsidR="00CF24E9">
        <w:t xml:space="preserve">2017 m. </w:t>
      </w:r>
      <w:r w:rsidR="00356D8B">
        <w:t>-</w:t>
      </w:r>
      <w:r w:rsidR="00CF24E9">
        <w:t xml:space="preserve"> 22350 Eur.</w:t>
      </w:r>
      <w:r w:rsidR="00A30D10">
        <w:t>,</w:t>
      </w:r>
      <w:r w:rsidR="00F372DC">
        <w:t xml:space="preserve"> </w:t>
      </w:r>
      <w:r w:rsidR="003060E4">
        <w:t>2018 m.</w:t>
      </w:r>
      <w:r w:rsidR="00356D8B">
        <w:t>-</w:t>
      </w:r>
      <w:r w:rsidR="00F372DC">
        <w:t xml:space="preserve"> 22400</w:t>
      </w:r>
      <w:r w:rsidR="00CF24E9">
        <w:t xml:space="preserve"> Eur.</w:t>
      </w:r>
    </w:p>
    <w:p w:rsidR="0002773E" w:rsidRDefault="0002773E" w:rsidP="00C02495">
      <w:pPr>
        <w:spacing w:line="276" w:lineRule="auto"/>
        <w:jc w:val="both"/>
      </w:pPr>
      <w:r>
        <w:t xml:space="preserve">Didžioji dalis (apie </w:t>
      </w:r>
      <w:r w:rsidR="00F372DC">
        <w:t>85</w:t>
      </w:r>
      <w:r>
        <w:t xml:space="preserve"> proc.) išleidžiama ugdytinių mitybai, </w:t>
      </w:r>
      <w:r w:rsidR="00B5201B">
        <w:t>1</w:t>
      </w:r>
      <w:r w:rsidR="00F372DC">
        <w:t>0</w:t>
      </w:r>
      <w:r w:rsidR="00B5201B">
        <w:t xml:space="preserve"> proc. – ugdymo sąlygų</w:t>
      </w:r>
      <w:r w:rsidR="0016238F">
        <w:t xml:space="preserve"> užtikrinimui</w:t>
      </w:r>
      <w:r w:rsidR="00847E1D">
        <w:t xml:space="preserve"> (įsigyjama bendro naudojimo ugdymo priemonės –žaislai, žaidimai, vaikiška literatūra)</w:t>
      </w:r>
      <w:r w:rsidR="0016238F">
        <w:t xml:space="preserve"> </w:t>
      </w:r>
      <w:r w:rsidR="00B5201B">
        <w:t xml:space="preserve"> ir 5 proc. – einamojo remonto darbams</w:t>
      </w:r>
      <w:r w:rsidR="00C14B54">
        <w:t>.</w:t>
      </w:r>
    </w:p>
    <w:p w:rsidR="005A05BF" w:rsidRDefault="005A05BF" w:rsidP="00C02495">
      <w:pPr>
        <w:spacing w:line="276" w:lineRule="auto"/>
        <w:jc w:val="both"/>
      </w:pPr>
    </w:p>
    <w:p w:rsidR="005A05BF" w:rsidRDefault="005A05BF" w:rsidP="00C02495">
      <w:pPr>
        <w:spacing w:line="276" w:lineRule="auto"/>
        <w:jc w:val="both"/>
      </w:pPr>
      <w:r>
        <w:t>VIP Lėšų ar  Valstybės dotacijų neturėjome.</w:t>
      </w:r>
    </w:p>
    <w:p w:rsidR="00373482" w:rsidRDefault="00373482" w:rsidP="00C02495">
      <w:pPr>
        <w:spacing w:line="276" w:lineRule="auto"/>
        <w:jc w:val="both"/>
      </w:pPr>
    </w:p>
    <w:p w:rsidR="00AE5B19" w:rsidRDefault="00C97827" w:rsidP="00C02495">
      <w:pPr>
        <w:spacing w:line="276" w:lineRule="auto"/>
        <w:jc w:val="both"/>
      </w:pPr>
      <w:r>
        <w:t>Dalyvaujame  programoje „Pienas vaik</w:t>
      </w:r>
      <w:r w:rsidR="008D7B52">
        <w:t>a</w:t>
      </w:r>
      <w:r>
        <w:t>ms“ bei „Vaisių ir daržovių vartojimo mokyklose skatinimo programoje.</w:t>
      </w:r>
    </w:p>
    <w:p w:rsidR="00C50C2D" w:rsidRDefault="00C50C2D" w:rsidP="00C02495">
      <w:pPr>
        <w:spacing w:line="276" w:lineRule="auto"/>
        <w:jc w:val="both"/>
      </w:pPr>
      <w:r>
        <w:t xml:space="preserve">Įstaigos pajamas papildo ir lėšos gaunamos už patalpų (salės nuomą), krepšinio ir keramikos būreliams – vidutiniškai </w:t>
      </w:r>
      <w:r w:rsidR="00847E1D">
        <w:t>300 Eur. per metus</w:t>
      </w:r>
      <w:r w:rsidR="00C97827">
        <w:t>.</w:t>
      </w:r>
    </w:p>
    <w:p w:rsidR="00274D7B" w:rsidRDefault="00274D7B" w:rsidP="00C02495">
      <w:pPr>
        <w:spacing w:line="276" w:lineRule="auto"/>
        <w:jc w:val="both"/>
      </w:pPr>
      <w:r>
        <w:lastRenderedPageBreak/>
        <w:t>Reikia pažymėti, jog dėl negauto finansavimo nebaigta pastato renovacija (cokolio remontas ir apšiltinimas)</w:t>
      </w:r>
      <w:r w:rsidR="00C14B54">
        <w:t>.</w:t>
      </w:r>
    </w:p>
    <w:p w:rsidR="00274D7B" w:rsidRDefault="00274D7B" w:rsidP="00C02495">
      <w:pPr>
        <w:spacing w:line="276" w:lineRule="auto"/>
        <w:jc w:val="both"/>
      </w:pPr>
      <w:r>
        <w:t xml:space="preserve"> </w:t>
      </w:r>
    </w:p>
    <w:p w:rsidR="00EC7A71" w:rsidRPr="00CF4B68" w:rsidRDefault="00EC7A71" w:rsidP="00C02495">
      <w:pPr>
        <w:spacing w:line="276" w:lineRule="auto"/>
        <w:jc w:val="center"/>
        <w:rPr>
          <w:b/>
          <w:color w:val="000000"/>
        </w:rPr>
      </w:pPr>
      <w:r w:rsidRPr="00CF4B68">
        <w:rPr>
          <w:b/>
          <w:color w:val="000000"/>
        </w:rPr>
        <w:t>ĮSTAIGOS SĄNAUDOS VALDYMO IŠLAIDOMS</w:t>
      </w:r>
    </w:p>
    <w:p w:rsidR="00EC7A71" w:rsidRPr="00CF4B68" w:rsidRDefault="00EC7A71" w:rsidP="00C02495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2108"/>
        <w:gridCol w:w="2108"/>
      </w:tblGrid>
      <w:tr w:rsidR="00EC7A71" w:rsidRPr="00023D57" w:rsidTr="00381C79">
        <w:tc>
          <w:tcPr>
            <w:tcW w:w="570" w:type="dxa"/>
            <w:shd w:val="clear" w:color="auto" w:fill="auto"/>
          </w:tcPr>
          <w:p w:rsidR="00EC7A71" w:rsidRPr="00023D57" w:rsidRDefault="00EC7A71" w:rsidP="00C02495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023D57">
              <w:rPr>
                <w:b/>
                <w:color w:val="000000"/>
                <w:sz w:val="20"/>
              </w:rPr>
              <w:t>Eil. Nr.</w:t>
            </w:r>
          </w:p>
        </w:tc>
        <w:tc>
          <w:tcPr>
            <w:tcW w:w="5067" w:type="dxa"/>
            <w:shd w:val="clear" w:color="auto" w:fill="auto"/>
          </w:tcPr>
          <w:p w:rsidR="00EC7A71" w:rsidRPr="00023D57" w:rsidRDefault="00EC7A71" w:rsidP="00C02495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023D57">
              <w:rPr>
                <w:b/>
                <w:color w:val="000000"/>
                <w:sz w:val="20"/>
              </w:rPr>
              <w:t xml:space="preserve">Pareigybės pavadinimas </w:t>
            </w:r>
            <w:r w:rsidRPr="00023D57">
              <w:rPr>
                <w:b/>
                <w:color w:val="000000"/>
                <w:sz w:val="20"/>
              </w:rPr>
              <w:br/>
            </w:r>
            <w:r w:rsidRPr="00023D57">
              <w:rPr>
                <w:i/>
                <w:color w:val="000000"/>
                <w:sz w:val="20"/>
              </w:rPr>
              <w:t>(vadovas, pavaduotojai,</w:t>
            </w:r>
            <w:r>
              <w:rPr>
                <w:i/>
                <w:color w:val="000000"/>
                <w:sz w:val="20"/>
              </w:rPr>
              <w:t xml:space="preserve"> </w:t>
            </w:r>
            <w:r w:rsidRPr="00023D57"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skyrių vedėjai</w:t>
            </w:r>
            <w:r w:rsidRPr="00023D57">
              <w:rPr>
                <w:i/>
                <w:color w:val="000000"/>
                <w:sz w:val="20"/>
              </w:rPr>
              <w:t>)</w:t>
            </w:r>
          </w:p>
        </w:tc>
        <w:tc>
          <w:tcPr>
            <w:tcW w:w="2108" w:type="dxa"/>
            <w:shd w:val="clear" w:color="auto" w:fill="auto"/>
          </w:tcPr>
          <w:p w:rsidR="00EC7A71" w:rsidRPr="00023D57" w:rsidRDefault="00EC7A71" w:rsidP="00C02495">
            <w:pPr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023D57">
              <w:rPr>
                <w:b/>
                <w:color w:val="000000"/>
                <w:sz w:val="20"/>
              </w:rPr>
              <w:t xml:space="preserve">Išlaidos darbo užmokesčiui </w:t>
            </w:r>
            <w:r w:rsidRPr="00023D57">
              <w:rPr>
                <w:b/>
                <w:color w:val="000000"/>
                <w:sz w:val="20"/>
              </w:rPr>
              <w:br/>
            </w:r>
            <w:r>
              <w:rPr>
                <w:i/>
                <w:sz w:val="20"/>
              </w:rPr>
              <w:t>(iš viso, Eur</w:t>
            </w:r>
            <w:r w:rsidRPr="00023D57">
              <w:rPr>
                <w:i/>
                <w:sz w:val="20"/>
              </w:rPr>
              <w:t xml:space="preserve"> už ataskaitinius metus)</w:t>
            </w:r>
          </w:p>
        </w:tc>
        <w:tc>
          <w:tcPr>
            <w:tcW w:w="2108" w:type="dxa"/>
            <w:shd w:val="clear" w:color="auto" w:fill="auto"/>
          </w:tcPr>
          <w:p w:rsidR="00EC7A71" w:rsidRPr="00023D57" w:rsidRDefault="00EC7A71" w:rsidP="00C02495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023D57">
              <w:rPr>
                <w:b/>
                <w:color w:val="000000"/>
                <w:sz w:val="20"/>
              </w:rPr>
              <w:t>Išlaidos kitoms išmokoms</w:t>
            </w:r>
          </w:p>
          <w:p w:rsidR="00EC7A71" w:rsidRPr="00023D57" w:rsidRDefault="00EC7A71" w:rsidP="00C02495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i/>
                <w:sz w:val="20"/>
              </w:rPr>
              <w:t>(iš viso, Eur</w:t>
            </w:r>
            <w:r w:rsidRPr="00023D57">
              <w:rPr>
                <w:i/>
                <w:sz w:val="20"/>
              </w:rPr>
              <w:t xml:space="preserve"> už ataskaitinius metus)</w:t>
            </w:r>
          </w:p>
        </w:tc>
      </w:tr>
      <w:tr w:rsidR="00EC7A71" w:rsidRPr="00E705F3" w:rsidTr="00381C79">
        <w:tc>
          <w:tcPr>
            <w:tcW w:w="570" w:type="dxa"/>
            <w:shd w:val="clear" w:color="auto" w:fill="auto"/>
          </w:tcPr>
          <w:p w:rsidR="00EC7A71" w:rsidRPr="00E705F3" w:rsidRDefault="00EC7A71" w:rsidP="00C02495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E705F3">
              <w:rPr>
                <w:color w:val="000000"/>
                <w:sz w:val="14"/>
              </w:rPr>
              <w:t>1</w:t>
            </w:r>
          </w:p>
        </w:tc>
        <w:tc>
          <w:tcPr>
            <w:tcW w:w="5067" w:type="dxa"/>
            <w:shd w:val="clear" w:color="auto" w:fill="auto"/>
          </w:tcPr>
          <w:p w:rsidR="00EC7A71" w:rsidRPr="00E705F3" w:rsidRDefault="00EC7A71" w:rsidP="00C02495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E705F3">
              <w:rPr>
                <w:color w:val="000000"/>
                <w:sz w:val="1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EC7A71" w:rsidRPr="00E705F3" w:rsidRDefault="00EC7A71" w:rsidP="00C02495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E705F3">
              <w:rPr>
                <w:color w:val="000000"/>
                <w:sz w:val="14"/>
              </w:rPr>
              <w:t>3</w:t>
            </w:r>
          </w:p>
        </w:tc>
        <w:tc>
          <w:tcPr>
            <w:tcW w:w="2108" w:type="dxa"/>
            <w:shd w:val="clear" w:color="auto" w:fill="auto"/>
          </w:tcPr>
          <w:p w:rsidR="00EC7A71" w:rsidRPr="00E705F3" w:rsidRDefault="00EC7A71" w:rsidP="00C02495">
            <w:pPr>
              <w:spacing w:line="276" w:lineRule="auto"/>
              <w:jc w:val="center"/>
              <w:rPr>
                <w:color w:val="000000"/>
                <w:sz w:val="14"/>
              </w:rPr>
            </w:pPr>
            <w:r w:rsidRPr="00E705F3">
              <w:rPr>
                <w:color w:val="000000"/>
                <w:sz w:val="14"/>
              </w:rPr>
              <w:t>4</w:t>
            </w:r>
          </w:p>
        </w:tc>
      </w:tr>
      <w:tr w:rsidR="00EC7A71" w:rsidRPr="00B679EE" w:rsidTr="00381C79">
        <w:tc>
          <w:tcPr>
            <w:tcW w:w="570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67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Direktorė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10463,18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C7A71" w:rsidRPr="00B679EE" w:rsidTr="00381C79">
        <w:tc>
          <w:tcPr>
            <w:tcW w:w="570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67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Direktoriaus pavaduotoja ugdymui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4899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EC7A71" w:rsidRPr="00B679EE" w:rsidTr="00381C79">
        <w:tc>
          <w:tcPr>
            <w:tcW w:w="570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67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Direktoriaus pavaduotoja ūkiui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4260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</w:tr>
      <w:tr w:rsidR="00EC7A71" w:rsidRPr="00B679EE" w:rsidTr="00381C79">
        <w:tc>
          <w:tcPr>
            <w:tcW w:w="570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67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C7A71" w:rsidRPr="00B679EE" w:rsidTr="00381C79">
        <w:tc>
          <w:tcPr>
            <w:tcW w:w="570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67" w:type="dxa"/>
            <w:shd w:val="clear" w:color="auto" w:fill="auto"/>
          </w:tcPr>
          <w:p w:rsidR="00EC7A71" w:rsidRPr="00126E72" w:rsidRDefault="00EC7A71" w:rsidP="00C02495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26E72">
              <w:rPr>
                <w:b/>
                <w:color w:val="000000"/>
              </w:rPr>
              <w:t>IŠ VISO: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19622,18</w:t>
            </w:r>
          </w:p>
        </w:tc>
        <w:tc>
          <w:tcPr>
            <w:tcW w:w="2108" w:type="dxa"/>
            <w:shd w:val="clear" w:color="auto" w:fill="auto"/>
          </w:tcPr>
          <w:p w:rsidR="00EC7A71" w:rsidRPr="00B679EE" w:rsidRDefault="00EC7A71" w:rsidP="00C02495">
            <w:pPr>
              <w:spacing w:line="276" w:lineRule="auto"/>
              <w:jc w:val="center"/>
            </w:pPr>
            <w:r>
              <w:t>530</w:t>
            </w:r>
          </w:p>
        </w:tc>
      </w:tr>
    </w:tbl>
    <w:p w:rsidR="00EC7A71" w:rsidRDefault="00EC7A71" w:rsidP="00C02495">
      <w:pPr>
        <w:spacing w:line="276" w:lineRule="auto"/>
        <w:ind w:firstLine="1080"/>
        <w:jc w:val="center"/>
        <w:rPr>
          <w:i/>
        </w:rPr>
      </w:pPr>
    </w:p>
    <w:p w:rsidR="006B2D35" w:rsidRPr="001246AD" w:rsidRDefault="00EC7ADF" w:rsidP="00C02495">
      <w:pPr>
        <w:spacing w:line="276" w:lineRule="auto"/>
        <w:jc w:val="center"/>
        <w:rPr>
          <w:b/>
        </w:rPr>
      </w:pPr>
      <w:r>
        <w:rPr>
          <w:b/>
        </w:rPr>
        <w:t xml:space="preserve"> Plačiojo į</w:t>
      </w:r>
      <w:r w:rsidR="008D4901">
        <w:rPr>
          <w:b/>
        </w:rPr>
        <w:t>sivertinimo rezultatai</w:t>
      </w:r>
      <w:r w:rsidR="0060226F" w:rsidRPr="001246AD">
        <w:rPr>
          <w:b/>
        </w:rPr>
        <w:t xml:space="preserve"> ( 5 sitis ištekliai)</w:t>
      </w:r>
    </w:p>
    <w:p w:rsidR="0060226F" w:rsidRDefault="0060226F" w:rsidP="00C02495">
      <w:pPr>
        <w:spacing w:line="276" w:lineRule="auto"/>
        <w:ind w:firstLine="709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9"/>
        <w:gridCol w:w="5638"/>
        <w:gridCol w:w="545"/>
        <w:gridCol w:w="753"/>
        <w:gridCol w:w="709"/>
        <w:gridCol w:w="709"/>
      </w:tblGrid>
      <w:tr w:rsidR="0060226F" w:rsidTr="001246AD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Veiklos rodikliai</w:t>
            </w:r>
          </w:p>
        </w:tc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Pagalbiniai rodikliai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Vertinimo lygiai </w:t>
            </w:r>
            <w:r w:rsidR="001246AD">
              <w:rPr>
                <w:sz w:val="20"/>
              </w:rPr>
              <w:t>%</w:t>
            </w:r>
          </w:p>
        </w:tc>
      </w:tr>
      <w:tr w:rsidR="0060226F" w:rsidTr="001246AD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0226F" w:rsidTr="001246AD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 Personalo politika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5.1.1. Personalo formavimas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74D7B">
              <w:rPr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0226F" w:rsidTr="001246AD">
        <w:trPr>
          <w:cantSplit/>
          <w:trHeight w:val="307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5.1.2. Personalo kompetencija ir jos panaudojimas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74D7B">
              <w:rPr>
                <w:sz w:val="20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0226F" w:rsidTr="001246AD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5.1.3. Galimybių tobulėti sudarymas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BF7902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BF7902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0226F" w:rsidTr="001246AD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 Materialinė aplinka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5.2.1. Veiklos erdvė ir jos būklė mokykloje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0226F" w:rsidTr="001246AD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5.2.2. Ugdymą(-si) skatinanti aplinka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0226F" w:rsidTr="001246AD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 Finansiniai ištekliai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5.3.1. Finansavimas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0226F" w:rsidTr="001246AD">
        <w:trPr>
          <w:cantSplit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5.3.2. Biudžeto tvarkymo sistema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274D7B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274D7B" w:rsidP="00C0249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1246AD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F" w:rsidRDefault="0060226F" w:rsidP="00C02495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EB4BCB" w:rsidRDefault="00EB4BCB" w:rsidP="00C02495">
      <w:pPr>
        <w:spacing w:line="276" w:lineRule="auto"/>
        <w:jc w:val="center"/>
      </w:pPr>
    </w:p>
    <w:p w:rsidR="00B5201B" w:rsidRDefault="00B5201B" w:rsidP="00C02495">
      <w:pPr>
        <w:spacing w:line="276" w:lineRule="auto"/>
        <w:jc w:val="both"/>
      </w:pPr>
      <w:r>
        <w:t xml:space="preserve"> Plačiojo </w:t>
      </w:r>
      <w:r w:rsidR="00C35A15">
        <w:t>įsivertinimo</w:t>
      </w:r>
      <w:r>
        <w:t xml:space="preserve"> metu sritis ištekliai </w:t>
      </w:r>
      <w:r w:rsidR="00BD4FD5">
        <w:t>įvertinta 3 lygiu</w:t>
      </w:r>
    </w:p>
    <w:p w:rsidR="00373482" w:rsidRPr="00C960B3" w:rsidRDefault="00373482" w:rsidP="00C02495">
      <w:pPr>
        <w:spacing w:line="276" w:lineRule="auto"/>
        <w:jc w:val="both"/>
        <w:rPr>
          <w:sz w:val="16"/>
          <w:szCs w:val="16"/>
        </w:rPr>
      </w:pPr>
    </w:p>
    <w:p w:rsidR="005A05BF" w:rsidRDefault="00BB0853" w:rsidP="00C02495">
      <w:pPr>
        <w:spacing w:line="276" w:lineRule="auto"/>
        <w:jc w:val="both"/>
      </w:pPr>
      <w:r>
        <w:t xml:space="preserve">Materialinis įstaigos aprūpinimas </w:t>
      </w:r>
      <w:r w:rsidR="00AE3443">
        <w:t xml:space="preserve">pakankamai geras </w:t>
      </w:r>
      <w:r w:rsidR="005A05BF">
        <w:t>:</w:t>
      </w:r>
    </w:p>
    <w:p w:rsidR="00BB0853" w:rsidRDefault="00AE3443" w:rsidP="00C02495">
      <w:pPr>
        <w:spacing w:line="276" w:lineRule="auto"/>
        <w:jc w:val="both"/>
      </w:pPr>
      <w:r>
        <w:t xml:space="preserve">– </w:t>
      </w:r>
      <w:r w:rsidR="003223D9">
        <w:t>Š</w:t>
      </w:r>
      <w:r>
        <w:t xml:space="preserve">iuo metu skolų tiekėjams </w:t>
      </w:r>
      <w:r w:rsidR="005A05BF">
        <w:t xml:space="preserve">bei kitokių kreditorinių įsipareigojimų </w:t>
      </w:r>
      <w:r>
        <w:t>neturime</w:t>
      </w:r>
      <w:r w:rsidR="00EB4BCB">
        <w:t xml:space="preserve">. </w:t>
      </w:r>
    </w:p>
    <w:p w:rsidR="005A05BF" w:rsidRDefault="00C960B3" w:rsidP="003223D9">
      <w:pPr>
        <w:pStyle w:val="ListParagraph"/>
        <w:numPr>
          <w:ilvl w:val="0"/>
          <w:numId w:val="46"/>
        </w:numPr>
        <w:tabs>
          <w:tab w:val="left" w:pos="142"/>
          <w:tab w:val="left" w:pos="284"/>
        </w:tabs>
        <w:spacing w:line="276" w:lineRule="auto"/>
        <w:ind w:left="0" w:firstLine="0"/>
      </w:pPr>
      <w:r>
        <w:t xml:space="preserve"> </w:t>
      </w:r>
      <w:r w:rsidR="005A05BF">
        <w:t>Atlyginimo fondo lėšų pakanka.</w:t>
      </w:r>
    </w:p>
    <w:p w:rsidR="00930275" w:rsidRPr="003B4BA4" w:rsidRDefault="00930275" w:rsidP="00C02495">
      <w:pPr>
        <w:spacing w:line="276" w:lineRule="auto"/>
        <w:jc w:val="both"/>
      </w:pPr>
    </w:p>
    <w:p w:rsidR="00582D65" w:rsidRPr="00582D65" w:rsidRDefault="00582D65" w:rsidP="00C02495">
      <w:pPr>
        <w:spacing w:line="276" w:lineRule="auto"/>
        <w:jc w:val="center"/>
        <w:rPr>
          <w:b/>
        </w:rPr>
      </w:pPr>
      <w:r w:rsidRPr="00582D65">
        <w:rPr>
          <w:b/>
        </w:rPr>
        <w:lastRenderedPageBreak/>
        <w:t>IV SKYRIUS</w:t>
      </w:r>
    </w:p>
    <w:p w:rsidR="00582D65" w:rsidRDefault="00582D65" w:rsidP="00C02495">
      <w:pPr>
        <w:spacing w:line="276" w:lineRule="auto"/>
        <w:jc w:val="center"/>
        <w:rPr>
          <w:b/>
        </w:rPr>
      </w:pPr>
      <w:r w:rsidRPr="00582D65">
        <w:rPr>
          <w:b/>
        </w:rPr>
        <w:t>STIPRYBIŲ, SILPNYBIŲ, GALIMYBIŲ IR GRĖSMIŲ ANALIZĖ</w:t>
      </w:r>
    </w:p>
    <w:p w:rsidR="00582D65" w:rsidRPr="00582D65" w:rsidRDefault="00582D65" w:rsidP="00C02495">
      <w:pPr>
        <w:spacing w:line="276" w:lineRule="auto"/>
        <w:jc w:val="center"/>
        <w:rPr>
          <w:b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7513"/>
      </w:tblGrid>
      <w:tr w:rsidR="006E0CB3" w:rsidRPr="00911903" w:rsidTr="00EA0CBE">
        <w:tc>
          <w:tcPr>
            <w:tcW w:w="7083" w:type="dxa"/>
            <w:shd w:val="clear" w:color="auto" w:fill="auto"/>
          </w:tcPr>
          <w:p w:rsidR="006E0CB3" w:rsidRPr="00EA0CBE" w:rsidRDefault="006E0CB3" w:rsidP="00C02495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t>Stiprybės</w:t>
            </w:r>
          </w:p>
          <w:p w:rsidR="00240055" w:rsidRDefault="00240055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Kvalifikuoti pedagogai </w:t>
            </w:r>
            <w:r w:rsidR="00CD2EFC">
              <w:t xml:space="preserve">(visi įstaigos mokytojai turi pedagoginį išsilavinimą ir </w:t>
            </w:r>
            <w:r w:rsidR="00434D75">
              <w:t>reikiamą profesinę kvalifikaciją)</w:t>
            </w:r>
            <w:r w:rsidR="001A03DF">
              <w:t>.</w:t>
            </w:r>
          </w:p>
          <w:p w:rsidR="00434D75" w:rsidRDefault="00240055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 Ugdymas vykdomas pagal įstaigos  parengtą ikimokyklinio ugdymo programą, kuri atsižvelgia į ugdytinių bei t</w:t>
            </w:r>
            <w:r w:rsidR="003F0843">
              <w:t>ė</w:t>
            </w:r>
            <w:r>
              <w:t xml:space="preserve">vų </w:t>
            </w:r>
            <w:r w:rsidR="001A03DF">
              <w:t>.</w:t>
            </w:r>
            <w:r>
              <w:t xml:space="preserve">lūkesčius. </w:t>
            </w:r>
          </w:p>
          <w:p w:rsidR="00240055" w:rsidRDefault="00240055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 Taikoma ugdymo(si) metodų </w:t>
            </w:r>
            <w:r w:rsidR="004F09D0">
              <w:t>į</w:t>
            </w:r>
            <w:r>
              <w:t>vairov</w:t>
            </w:r>
            <w:r w:rsidR="004F09D0">
              <w:t>ė</w:t>
            </w:r>
            <w:r w:rsidR="001A03DF">
              <w:t>.</w:t>
            </w:r>
          </w:p>
          <w:p w:rsidR="00240055" w:rsidRDefault="00240055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 Geri ugdytinių pasiekimai</w:t>
            </w:r>
            <w:r w:rsidR="001A03DF">
              <w:t>.</w:t>
            </w:r>
          </w:p>
          <w:p w:rsidR="001A03DF" w:rsidRDefault="00240055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  Laiku nustatomi ugdytinių poreikiai ir teikiama pagalba šiems</w:t>
            </w:r>
          </w:p>
          <w:p w:rsidR="004A4FF8" w:rsidRDefault="001A03DF" w:rsidP="00C02495">
            <w:pPr>
              <w:spacing w:line="276" w:lineRule="auto"/>
              <w:ind w:left="360"/>
            </w:pPr>
            <w:r>
              <w:t xml:space="preserve">        v</w:t>
            </w:r>
            <w:r w:rsidR="00240055">
              <w:t xml:space="preserve">aikams </w:t>
            </w:r>
            <w:r>
              <w:t>.</w:t>
            </w:r>
          </w:p>
          <w:p w:rsidR="00240055" w:rsidRDefault="00240055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Geras įstaigos mikroklimatas, jauki, svetinga aplinka.  </w:t>
            </w:r>
          </w:p>
          <w:p w:rsidR="004A4FF8" w:rsidRDefault="004A4FF8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Vis</w:t>
            </w:r>
            <w:r w:rsidR="001F692E">
              <w:t xml:space="preserve">ų </w:t>
            </w:r>
            <w:r>
              <w:t xml:space="preserve"> grup</w:t>
            </w:r>
            <w:r w:rsidR="001F692E">
              <w:t>ių</w:t>
            </w:r>
            <w:r>
              <w:t>, pedagogai ir kiti darbuotojai aprūpinti interneto prieiga bei kompiuteriais.</w:t>
            </w:r>
          </w:p>
          <w:p w:rsidR="00D44B1D" w:rsidRPr="00911903" w:rsidRDefault="004A4FF8" w:rsidP="00C960B3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Sustiprintas vaikų ir teritorijos saugumas, įrengus vaizdo stebėjimo kameras.</w:t>
            </w:r>
          </w:p>
        </w:tc>
        <w:tc>
          <w:tcPr>
            <w:tcW w:w="7513" w:type="dxa"/>
            <w:shd w:val="clear" w:color="auto" w:fill="auto"/>
          </w:tcPr>
          <w:p w:rsidR="006E0CB3" w:rsidRDefault="006E0CB3" w:rsidP="00C02495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t>Silpnybės</w:t>
            </w:r>
          </w:p>
          <w:p w:rsidR="004A4FF8" w:rsidRPr="00EA0CBE" w:rsidRDefault="004A4FF8" w:rsidP="00C02495">
            <w:pPr>
              <w:spacing w:line="276" w:lineRule="auto"/>
              <w:rPr>
                <w:b/>
              </w:rPr>
            </w:pPr>
          </w:p>
          <w:p w:rsidR="000C5AC2" w:rsidRDefault="004A4FF8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Nepakankamai išnaudojamos lauko aikštelės erdvės</w:t>
            </w:r>
            <w:r w:rsidR="000C5AC2">
              <w:t xml:space="preserve"> </w:t>
            </w:r>
            <w:r>
              <w:t>(</w:t>
            </w:r>
            <w:r w:rsidR="000C5AC2">
              <w:t>nepakanka priemonių įvairesniai, ugdytinių poreikius atitinkančiai veiklai organizuoti</w:t>
            </w:r>
            <w:r w:rsidR="001A03DF">
              <w:t>.</w:t>
            </w:r>
          </w:p>
          <w:p w:rsidR="00B85DF6" w:rsidRDefault="000C5AC2" w:rsidP="00B85DF6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Ne </w:t>
            </w:r>
            <w:r w:rsidR="00B85DF6">
              <w:t>pakankamai išnaudojamo patyriminio ugdymo metodikos  galimybė tobulinant ug</w:t>
            </w:r>
            <w:r w:rsidR="008D7B52">
              <w:t>d</w:t>
            </w:r>
            <w:r w:rsidR="00B85DF6">
              <w:t xml:space="preserve">ymo procesą bei gerinant </w:t>
            </w:r>
            <w:r w:rsidR="008D7B52">
              <w:t>ugdytinių</w:t>
            </w:r>
            <w:r w:rsidR="00B85DF6">
              <w:t xml:space="preserve"> pasiekimus</w:t>
            </w:r>
          </w:p>
          <w:p w:rsidR="006C3744" w:rsidRPr="00911903" w:rsidRDefault="005A65FD" w:rsidP="00B85DF6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Pedagogai nesinaudoja e. </w:t>
            </w:r>
            <w:r w:rsidR="00331C2D">
              <w:t>d</w:t>
            </w:r>
            <w:r>
              <w:t>ienynu</w:t>
            </w:r>
            <w:r w:rsidR="000C5AC2">
              <w:t xml:space="preserve"> veiklos planavimui bei ugdytinių pasiekimų vertinimui</w:t>
            </w:r>
            <w:r w:rsidR="001A03DF">
              <w:t>.</w:t>
            </w:r>
          </w:p>
        </w:tc>
      </w:tr>
      <w:tr w:rsidR="006E0CB3" w:rsidRPr="00911903" w:rsidTr="00EA0CBE">
        <w:tc>
          <w:tcPr>
            <w:tcW w:w="7083" w:type="dxa"/>
            <w:shd w:val="clear" w:color="auto" w:fill="auto"/>
          </w:tcPr>
          <w:p w:rsidR="006E0CB3" w:rsidRPr="00EA0CBE" w:rsidRDefault="006E0CB3" w:rsidP="00C02495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t>Galimybės</w:t>
            </w:r>
          </w:p>
          <w:p w:rsidR="006E0CB3" w:rsidRDefault="004A4FF8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Pedagogų mokymasis, siekiant pagilinti kompetencijas,</w:t>
            </w:r>
          </w:p>
          <w:p w:rsidR="004A4FF8" w:rsidRPr="00911903" w:rsidRDefault="004A4FF8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Papildomos lėšų pritraukimas (2 proc. GPM) ugdymo aplinkų ir ugdymo procesui tobulinti</w:t>
            </w:r>
          </w:p>
          <w:p w:rsidR="006C3744" w:rsidRPr="00911903" w:rsidRDefault="004A4FF8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 xml:space="preserve">Ugdymo turinio įvairovės </w:t>
            </w:r>
            <w:r w:rsidR="00712770">
              <w:t>už</w:t>
            </w:r>
            <w:r>
              <w:t>tikrinimas, kuriant ir įgyvendinant projektus.</w:t>
            </w:r>
          </w:p>
        </w:tc>
        <w:tc>
          <w:tcPr>
            <w:tcW w:w="7513" w:type="dxa"/>
            <w:shd w:val="clear" w:color="auto" w:fill="auto"/>
          </w:tcPr>
          <w:p w:rsidR="006E0CB3" w:rsidRPr="00EA0CBE" w:rsidRDefault="006E0CB3" w:rsidP="00C02495">
            <w:pPr>
              <w:spacing w:line="276" w:lineRule="auto"/>
              <w:rPr>
                <w:b/>
              </w:rPr>
            </w:pPr>
            <w:r w:rsidRPr="00EA0CBE">
              <w:rPr>
                <w:b/>
              </w:rPr>
              <w:t>Grėsmės/pavojai</w:t>
            </w:r>
          </w:p>
          <w:p w:rsidR="006E0CB3" w:rsidRPr="00911903" w:rsidRDefault="00361341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Pastebimas pedagoginių darbuotojų trūkumas  gali įtakoti ugdymo kokybę įstaigoje</w:t>
            </w:r>
            <w:r w:rsidR="004E22A7">
              <w:t>.</w:t>
            </w:r>
            <w:r>
              <w:t xml:space="preserve">  </w:t>
            </w:r>
          </w:p>
          <w:p w:rsidR="006E0CB3" w:rsidRPr="00911903" w:rsidRDefault="00361341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Esantys daugiafu</w:t>
            </w:r>
            <w:r w:rsidR="004E22A7">
              <w:t>n</w:t>
            </w:r>
            <w:r>
              <w:t>kciai centrai bei ikimokyklinių įstaigų tinklo optimizavimas gali lemti įstaigos reorganizaciją</w:t>
            </w:r>
            <w:r w:rsidR="004E22A7">
              <w:t>.</w:t>
            </w:r>
          </w:p>
          <w:p w:rsidR="006C3744" w:rsidRDefault="00127383" w:rsidP="00C02495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Besitęsianti emigracija</w:t>
            </w:r>
            <w:r w:rsidR="00DD449F">
              <w:t xml:space="preserve"> gali </w:t>
            </w:r>
            <w:r w:rsidR="004E22A7">
              <w:t>į</w:t>
            </w:r>
            <w:r w:rsidR="00DD449F">
              <w:t>takoti ugdytinių skaičiaus mažėjimą</w:t>
            </w:r>
            <w:r w:rsidR="004E22A7">
              <w:t>.</w:t>
            </w:r>
            <w:r w:rsidR="00DD449F">
              <w:t xml:space="preserve"> </w:t>
            </w:r>
          </w:p>
          <w:p w:rsidR="00DD449F" w:rsidRPr="00911903" w:rsidRDefault="004A4FF8" w:rsidP="00817980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>
              <w:t>Priešmokyklinio ugdymo ir pradinio mokymo ankstinimas gali įtakoti vaikų skaičių lopšelyje-darželyje</w:t>
            </w:r>
            <w:r w:rsidR="004E22A7">
              <w:t>.</w:t>
            </w:r>
          </w:p>
        </w:tc>
      </w:tr>
    </w:tbl>
    <w:p w:rsidR="00373482" w:rsidRDefault="00373482" w:rsidP="00C02495">
      <w:pPr>
        <w:spacing w:line="276" w:lineRule="auto"/>
        <w:jc w:val="center"/>
        <w:rPr>
          <w:b/>
        </w:rPr>
      </w:pPr>
    </w:p>
    <w:p w:rsidR="00373482" w:rsidRDefault="00373482" w:rsidP="00C02495">
      <w:pPr>
        <w:spacing w:line="276" w:lineRule="auto"/>
        <w:jc w:val="center"/>
        <w:rPr>
          <w:b/>
        </w:rPr>
      </w:pPr>
    </w:p>
    <w:p w:rsidR="00F37D77" w:rsidRPr="00F37D77" w:rsidRDefault="00F37D77" w:rsidP="00C02495">
      <w:pPr>
        <w:spacing w:line="276" w:lineRule="auto"/>
        <w:jc w:val="center"/>
        <w:rPr>
          <w:b/>
        </w:rPr>
      </w:pPr>
      <w:r w:rsidRPr="00F37D77">
        <w:rPr>
          <w:b/>
        </w:rPr>
        <w:t>V SKYRIUS</w:t>
      </w:r>
    </w:p>
    <w:p w:rsidR="00C140FB" w:rsidRDefault="00582D65" w:rsidP="00C02495">
      <w:pPr>
        <w:spacing w:line="276" w:lineRule="auto"/>
        <w:jc w:val="center"/>
        <w:rPr>
          <w:b/>
        </w:rPr>
      </w:pPr>
      <w:r>
        <w:rPr>
          <w:b/>
        </w:rPr>
        <w:t xml:space="preserve">ĮSTAIGOS </w:t>
      </w:r>
      <w:r w:rsidR="00335F91" w:rsidRPr="00F37D77">
        <w:rPr>
          <w:b/>
        </w:rPr>
        <w:t>VIZIJA</w:t>
      </w:r>
    </w:p>
    <w:p w:rsidR="00F37D77" w:rsidRPr="00F37D77" w:rsidRDefault="00F37D77" w:rsidP="00C02495">
      <w:pPr>
        <w:spacing w:line="276" w:lineRule="auto"/>
        <w:jc w:val="center"/>
        <w:rPr>
          <w:b/>
        </w:rPr>
      </w:pPr>
    </w:p>
    <w:p w:rsidR="00911903" w:rsidRPr="00EA0CBE" w:rsidRDefault="00BF3DAE" w:rsidP="00C02495">
      <w:pPr>
        <w:tabs>
          <w:tab w:val="left" w:pos="1134"/>
        </w:tabs>
        <w:spacing w:line="276" w:lineRule="auto"/>
        <w:ind w:firstLine="360"/>
        <w:jc w:val="both"/>
        <w:rPr>
          <w:color w:val="000000"/>
          <w:sz w:val="20"/>
          <w:szCs w:val="20"/>
        </w:rPr>
      </w:pPr>
      <w:r>
        <w:t xml:space="preserve">  </w:t>
      </w:r>
      <w:r w:rsidR="003106E2">
        <w:t>Kauno lopšelis-darželis „Obelėlė</w:t>
      </w:r>
      <w:r w:rsidR="008D109F">
        <w:t>“</w:t>
      </w:r>
      <w:r w:rsidR="003106E2">
        <w:t xml:space="preserve"> - ikimokyklinio ugdymo </w:t>
      </w:r>
      <w:r w:rsidR="00E849BF">
        <w:t>į</w:t>
      </w:r>
      <w:r w:rsidR="003106E2">
        <w:t>staiga, atliepianti t</w:t>
      </w:r>
      <w:r w:rsidR="008D109F">
        <w:t>ė</w:t>
      </w:r>
      <w:r w:rsidR="003106E2">
        <w:t>vų lūkesčius, užtikrinanti aukštą ikimokyklinio ir priešmokyklinio amžiaus vaikų įvairių kompetencijų ugdymo kokybę. Tai institucija</w:t>
      </w:r>
      <w:r w:rsidR="009575EF">
        <w:t>,</w:t>
      </w:r>
      <w:r w:rsidR="003106E2">
        <w:t xml:space="preserve"> kurioje bendruomen</w:t>
      </w:r>
      <w:r w:rsidR="009575EF">
        <w:t>ė</w:t>
      </w:r>
      <w:r w:rsidR="003106E2">
        <w:t xml:space="preserve">s nariai bendradarbiauja, dirba, kuria, ugdo(si) saugioje, </w:t>
      </w:r>
      <w:r w:rsidR="008D109F">
        <w:t>modernioje</w:t>
      </w:r>
      <w:r w:rsidR="003106E2">
        <w:t>, patrauklioje aplinkoje.</w:t>
      </w:r>
    </w:p>
    <w:p w:rsidR="00DD6ED3" w:rsidRPr="00EA0CBE" w:rsidRDefault="00DD6ED3" w:rsidP="00C02495">
      <w:pPr>
        <w:spacing w:line="276" w:lineRule="auto"/>
        <w:ind w:firstLine="360"/>
        <w:jc w:val="both"/>
        <w:rPr>
          <w:color w:val="000000"/>
          <w:sz w:val="20"/>
          <w:szCs w:val="20"/>
        </w:rPr>
      </w:pPr>
    </w:p>
    <w:p w:rsidR="00DD6ED3" w:rsidRPr="00DD6ED3" w:rsidRDefault="00DD6ED3" w:rsidP="00C02495">
      <w:pPr>
        <w:pStyle w:val="NoSpacing"/>
        <w:spacing w:line="276" w:lineRule="auto"/>
        <w:jc w:val="center"/>
        <w:rPr>
          <w:b/>
        </w:rPr>
      </w:pPr>
      <w:r w:rsidRPr="00DD6ED3">
        <w:rPr>
          <w:b/>
        </w:rPr>
        <w:t>V SKYRIUS</w:t>
      </w:r>
    </w:p>
    <w:p w:rsidR="00335F91" w:rsidRDefault="00582D65" w:rsidP="00C02495">
      <w:pPr>
        <w:pStyle w:val="NoSpacing"/>
        <w:spacing w:line="276" w:lineRule="auto"/>
        <w:jc w:val="center"/>
        <w:rPr>
          <w:b/>
        </w:rPr>
      </w:pPr>
      <w:r>
        <w:rPr>
          <w:b/>
        </w:rPr>
        <w:t xml:space="preserve">ĮSTAIGOS </w:t>
      </w:r>
      <w:r w:rsidR="00335F91" w:rsidRPr="00DD6ED3">
        <w:rPr>
          <w:b/>
        </w:rPr>
        <w:t>MISIJA</w:t>
      </w:r>
    </w:p>
    <w:p w:rsidR="00DD6ED3" w:rsidRPr="00DD6ED3" w:rsidRDefault="00DD6ED3" w:rsidP="00BF3DAE">
      <w:pPr>
        <w:pStyle w:val="NoSpacing"/>
        <w:tabs>
          <w:tab w:val="left" w:pos="567"/>
        </w:tabs>
        <w:spacing w:line="276" w:lineRule="auto"/>
        <w:jc w:val="center"/>
        <w:rPr>
          <w:b/>
        </w:rPr>
      </w:pPr>
    </w:p>
    <w:p w:rsidR="00F41002" w:rsidRDefault="00BF3DAE" w:rsidP="00BF3DAE">
      <w:pPr>
        <w:pStyle w:val="ListParagraph"/>
        <w:tabs>
          <w:tab w:val="left" w:pos="567"/>
        </w:tabs>
        <w:spacing w:line="276" w:lineRule="auto"/>
        <w:ind w:left="0" w:firstLine="360"/>
        <w:jc w:val="both"/>
        <w:rPr>
          <w:i/>
          <w:sz w:val="20"/>
          <w:szCs w:val="20"/>
        </w:rPr>
      </w:pPr>
      <w:r>
        <w:t xml:space="preserve">  </w:t>
      </w:r>
      <w:r w:rsidR="006B5A64">
        <w:t>Bendradarbiaujant su šeima kvalifikuotai ugdyti vaikus (nuo 1,5 iki 7 metų amžiaus)</w:t>
      </w:r>
      <w:r w:rsidR="008D109F">
        <w:t>. Vykdant</w:t>
      </w:r>
      <w:r w:rsidR="006B5A64">
        <w:t xml:space="preserve"> ikimokyklinio ir priešmokyklinio ugdymo programas</w:t>
      </w:r>
      <w:r w:rsidR="008D109F">
        <w:t>,</w:t>
      </w:r>
      <w:r w:rsidR="006B5A64">
        <w:t xml:space="preserve"> brandinti vaikus mokyklai, padedant </w:t>
      </w:r>
      <w:r w:rsidR="008D109F">
        <w:t>jiems</w:t>
      </w:r>
      <w:r w:rsidR="006B5A64">
        <w:t xml:space="preserve"> </w:t>
      </w:r>
      <w:r w:rsidR="008D109F">
        <w:t>į</w:t>
      </w:r>
      <w:r w:rsidR="006B5A64">
        <w:t>gyti kompetencijas (socialin</w:t>
      </w:r>
      <w:r w:rsidR="008D109F">
        <w:t>ė</w:t>
      </w:r>
      <w:r w:rsidR="006B5A64">
        <w:t>s, pažinimo, menin</w:t>
      </w:r>
      <w:r w:rsidR="008D109F">
        <w:t>ė</w:t>
      </w:r>
      <w:r w:rsidR="006B5A64">
        <w:t>s, kalbos, sveikatos saugojimo), kurios laiduotų sklandų per</w:t>
      </w:r>
      <w:r w:rsidR="008D109F">
        <w:t>ė</w:t>
      </w:r>
      <w:r w:rsidR="006B5A64">
        <w:t>jimą iš darželio į mokyklą. Kurti palankias ugdymo(si)</w:t>
      </w:r>
      <w:r w:rsidR="00AA0248">
        <w:t xml:space="preserve"> </w:t>
      </w:r>
      <w:r w:rsidR="006B5A64">
        <w:t xml:space="preserve">aplinkas ir užtikrinti geras sąlygas vaikų socializacijai (žmogiškųjų vertybių </w:t>
      </w:r>
      <w:r w:rsidR="008D109F">
        <w:t>į</w:t>
      </w:r>
      <w:r w:rsidR="006B5A64">
        <w:t>sisavinimui), saviraiškai bei sudaryti lygias ugdymo(si) galimybes skirtingus geb</w:t>
      </w:r>
      <w:r w:rsidR="008D109F">
        <w:t>ė</w:t>
      </w:r>
      <w:r w:rsidR="006B5A64">
        <w:t>jimus turintiems vaikams. Teikti pedagoginę pagalbą specialiųjų poreikių vaikams, organizuojant specialiųjų poreikių vaikų ugdymą bendrosios paskirties grup</w:t>
      </w:r>
      <w:r w:rsidR="008D109F">
        <w:t>ė</w:t>
      </w:r>
      <w:r w:rsidR="006B5A64">
        <w:t>se.</w:t>
      </w:r>
    </w:p>
    <w:p w:rsidR="00911903" w:rsidRPr="00EA0CBE" w:rsidRDefault="00911903" w:rsidP="00C02495">
      <w:pPr>
        <w:pStyle w:val="ListParagraph"/>
        <w:spacing w:line="276" w:lineRule="auto"/>
        <w:ind w:left="0" w:firstLine="360"/>
        <w:jc w:val="both"/>
        <w:rPr>
          <w:color w:val="000000"/>
          <w:sz w:val="20"/>
          <w:szCs w:val="20"/>
        </w:rPr>
      </w:pPr>
    </w:p>
    <w:p w:rsidR="00375640" w:rsidRPr="00375640" w:rsidRDefault="00375640" w:rsidP="00C02495">
      <w:pPr>
        <w:pStyle w:val="NoSpacing"/>
        <w:spacing w:line="276" w:lineRule="auto"/>
        <w:jc w:val="center"/>
        <w:rPr>
          <w:b/>
        </w:rPr>
      </w:pPr>
      <w:r w:rsidRPr="00375640">
        <w:rPr>
          <w:b/>
        </w:rPr>
        <w:t>VI SKYRIUS</w:t>
      </w:r>
    </w:p>
    <w:p w:rsidR="000122A1" w:rsidRDefault="000122A1" w:rsidP="00C02495">
      <w:pPr>
        <w:pStyle w:val="NoSpacing"/>
        <w:spacing w:line="276" w:lineRule="auto"/>
        <w:jc w:val="center"/>
        <w:rPr>
          <w:b/>
        </w:rPr>
      </w:pPr>
      <w:r w:rsidRPr="00375640">
        <w:rPr>
          <w:b/>
        </w:rPr>
        <w:t>VERTYBĖS</w:t>
      </w:r>
      <w:r w:rsidR="00882B19" w:rsidRPr="00375640">
        <w:rPr>
          <w:b/>
        </w:rPr>
        <w:t xml:space="preserve"> IR FILOSOFIJA</w:t>
      </w:r>
    </w:p>
    <w:p w:rsidR="00852B2E" w:rsidRPr="00AA0248" w:rsidRDefault="006B5A64" w:rsidP="00C02495">
      <w:pPr>
        <w:spacing w:line="276" w:lineRule="auto"/>
        <w:ind w:firstLine="360"/>
        <w:jc w:val="both"/>
      </w:pPr>
      <w:r w:rsidRPr="00AA0248">
        <w:t>Lopšelio-darželio „Obel</w:t>
      </w:r>
      <w:r w:rsidR="00AA0248">
        <w:t>ė</w:t>
      </w:r>
      <w:r w:rsidRPr="00AA0248">
        <w:t>l</w:t>
      </w:r>
      <w:r w:rsidR="00AA0248" w:rsidRPr="00AA0248">
        <w:t>ė</w:t>
      </w:r>
      <w:r w:rsidR="00AA0248">
        <w:t>“</w:t>
      </w:r>
      <w:r w:rsidRPr="00AA0248">
        <w:t xml:space="preserve"> vertybin</w:t>
      </w:r>
      <w:r w:rsidR="00AA0248" w:rsidRPr="00AA0248">
        <w:t>ė</w:t>
      </w:r>
      <w:r w:rsidRPr="00AA0248">
        <w:t>s nuostatos: Ugdymo proceso centre – vaikas. Ugdytojas - draugas,</w:t>
      </w:r>
      <w:r w:rsidR="00AA0248">
        <w:t xml:space="preserve"> </w:t>
      </w:r>
      <w:r w:rsidRPr="00AA0248">
        <w:t>partneris, ugdymo(si) proceso organizatorius</w:t>
      </w:r>
      <w:r w:rsidR="005E4D17">
        <w:t>.</w:t>
      </w:r>
    </w:p>
    <w:p w:rsidR="00112C11" w:rsidRDefault="00112C11" w:rsidP="00C02495">
      <w:pPr>
        <w:pStyle w:val="NoSpacing"/>
        <w:spacing w:line="276" w:lineRule="auto"/>
        <w:jc w:val="center"/>
        <w:rPr>
          <w:b/>
        </w:rPr>
      </w:pPr>
    </w:p>
    <w:p w:rsidR="00375640" w:rsidRPr="00375640" w:rsidRDefault="00375640" w:rsidP="00C02495">
      <w:pPr>
        <w:pStyle w:val="NoSpacing"/>
        <w:spacing w:line="276" w:lineRule="auto"/>
        <w:jc w:val="center"/>
        <w:rPr>
          <w:b/>
        </w:rPr>
      </w:pPr>
      <w:r w:rsidRPr="00375640">
        <w:rPr>
          <w:b/>
        </w:rPr>
        <w:t>VII SKYRIUS</w:t>
      </w:r>
    </w:p>
    <w:p w:rsidR="00375640" w:rsidRDefault="00582D65" w:rsidP="00C02495">
      <w:pPr>
        <w:pStyle w:val="NoSpacing"/>
        <w:spacing w:line="276" w:lineRule="auto"/>
        <w:jc w:val="center"/>
        <w:rPr>
          <w:b/>
        </w:rPr>
      </w:pPr>
      <w:r>
        <w:rPr>
          <w:b/>
        </w:rPr>
        <w:t>VEIKLOS STRATEGIJA</w:t>
      </w:r>
    </w:p>
    <w:p w:rsidR="002411C8" w:rsidRPr="002411C8" w:rsidRDefault="00C90DB3" w:rsidP="00C02495">
      <w:pPr>
        <w:pStyle w:val="NoSpacing"/>
        <w:spacing w:line="276" w:lineRule="auto"/>
        <w:jc w:val="right"/>
      </w:pPr>
      <w:r>
        <w:t>1</w:t>
      </w:r>
      <w:r w:rsidR="002411C8" w:rsidRPr="002411C8">
        <w:t xml:space="preserve"> lentelė</w:t>
      </w:r>
    </w:p>
    <w:p w:rsidR="002411C8" w:rsidRDefault="002411C8" w:rsidP="00C02495">
      <w:pPr>
        <w:pStyle w:val="NoSpacing"/>
        <w:spacing w:line="276" w:lineRule="auto"/>
        <w:jc w:val="center"/>
        <w:rPr>
          <w:b/>
        </w:rPr>
      </w:pPr>
      <w:r>
        <w:rPr>
          <w:b/>
        </w:rPr>
        <w:t>Lėšų poreikis ir numatomi finansavimo šaltiniai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56"/>
        <w:gridCol w:w="2263"/>
        <w:gridCol w:w="2111"/>
        <w:gridCol w:w="2262"/>
        <w:gridCol w:w="2564"/>
      </w:tblGrid>
      <w:tr w:rsidR="00754433" w:rsidTr="007825CA">
        <w:trPr>
          <w:trHeight w:val="1067"/>
        </w:trPr>
        <w:tc>
          <w:tcPr>
            <w:tcW w:w="3794" w:type="dxa"/>
            <w:shd w:val="clear" w:color="auto" w:fill="auto"/>
          </w:tcPr>
          <w:p w:rsidR="00A425B4" w:rsidRPr="00EA0CBE" w:rsidRDefault="00A425B4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Ekonominės klasifikacijos grupės</w:t>
            </w:r>
          </w:p>
        </w:tc>
        <w:tc>
          <w:tcPr>
            <w:tcW w:w="2156" w:type="dxa"/>
            <w:shd w:val="clear" w:color="auto" w:fill="auto"/>
          </w:tcPr>
          <w:p w:rsidR="00A425B4" w:rsidRPr="00EA0CBE" w:rsidRDefault="00A425B4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Asignavimai 2018 m.</w:t>
            </w:r>
          </w:p>
        </w:tc>
        <w:tc>
          <w:tcPr>
            <w:tcW w:w="2263" w:type="dxa"/>
            <w:shd w:val="clear" w:color="auto" w:fill="auto"/>
          </w:tcPr>
          <w:p w:rsidR="00A425B4" w:rsidRPr="00EA0CBE" w:rsidRDefault="00A425B4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 xml:space="preserve">Lėšų poreikis 2019 m. </w:t>
            </w:r>
          </w:p>
        </w:tc>
        <w:tc>
          <w:tcPr>
            <w:tcW w:w="2111" w:type="dxa"/>
            <w:shd w:val="clear" w:color="auto" w:fill="auto"/>
          </w:tcPr>
          <w:p w:rsidR="00A425B4" w:rsidRPr="00EA0CBE" w:rsidRDefault="00A425B4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2019-ųjų metų maksimalių asignavimų poreikis</w:t>
            </w:r>
          </w:p>
        </w:tc>
        <w:tc>
          <w:tcPr>
            <w:tcW w:w="2262" w:type="dxa"/>
            <w:shd w:val="clear" w:color="auto" w:fill="auto"/>
          </w:tcPr>
          <w:p w:rsidR="00A425B4" w:rsidRPr="00EA0CBE" w:rsidRDefault="00A425B4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Projektas 2020 metams</w:t>
            </w:r>
          </w:p>
        </w:tc>
        <w:tc>
          <w:tcPr>
            <w:tcW w:w="2564" w:type="dxa"/>
            <w:shd w:val="clear" w:color="auto" w:fill="auto"/>
          </w:tcPr>
          <w:p w:rsidR="00A425B4" w:rsidRPr="00EA0CBE" w:rsidRDefault="00A425B4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Projektas 2021 metams</w:t>
            </w:r>
          </w:p>
        </w:tc>
      </w:tr>
      <w:tr w:rsidR="00671193" w:rsidTr="007825CA">
        <w:trPr>
          <w:trHeight w:val="2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Savivaldybės biudžeto lėšos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243900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305400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305400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300400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332400</w:t>
            </w:r>
          </w:p>
        </w:tc>
      </w:tr>
      <w:tr w:rsidR="00671193" w:rsidTr="007825CA">
        <w:trPr>
          <w:trHeight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Iš jų</w:t>
            </w:r>
            <w:r>
              <w:t>:</w:t>
            </w:r>
            <w:r w:rsidRPr="001B3C47">
              <w:t xml:space="preserve"> </w:t>
            </w:r>
            <w:r w:rsidRPr="001B3C47">
              <w:br/>
              <w:t>(nurodyti, pagal kokias programas skiriamos):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lastRenderedPageBreak/>
              <w:t>Savivaldybės finansuojamų įstaigų veiklos programa (biudžetas)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195600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220000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220000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250000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280000</w:t>
            </w:r>
          </w:p>
        </w:tc>
      </w:tr>
      <w:tr w:rsidR="00671193" w:rsidTr="007825CA">
        <w:trPr>
          <w:trHeight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Savivaldybės finansuojamų įstaigų veiklos programa (spec. lėšos)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</w:tr>
      <w:tr w:rsidR="00671193" w:rsidTr="007825CA">
        <w:trPr>
          <w:trHeight w:val="5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Investicijų programa (biudžetas)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63000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28000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</w:tr>
      <w:tr w:rsidR="00671193" w:rsidTr="007825CA">
        <w:trPr>
          <w:trHeight w:val="2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Programa (3)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27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 xml:space="preserve">Valstybės biudžeto lėšos 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69320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76000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76000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90000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671193" w:rsidTr="007825CA">
        <w:trPr>
          <w:trHeight w:val="10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Iš jų</w:t>
            </w:r>
            <w:r>
              <w:t>:</w:t>
            </w:r>
            <w:r w:rsidRPr="001B3C47">
              <w:t xml:space="preserve"> </w:t>
            </w:r>
            <w:r w:rsidRPr="001B3C47">
              <w:br/>
              <w:t>(nurodyti, kokių institucijų / pagal kokias programas skiriamos):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5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Valstybinių funkcijų vykdymo programa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69320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76000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76000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90000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671193" w:rsidTr="007825CA">
        <w:trPr>
          <w:trHeight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EA0CBE" w:rsidRDefault="00671193" w:rsidP="007825CA">
            <w:pPr>
              <w:snapToGrid w:val="0"/>
              <w:spacing w:line="276" w:lineRule="auto"/>
              <w:rPr>
                <w:b/>
              </w:rPr>
            </w:pPr>
            <w:r w:rsidRPr="001B3C47">
              <w:t>Savivaldybės finansuojamų įstaigų specialioji dotacija minimalios algos kėlimui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EA0CBE" w:rsidRDefault="00671193" w:rsidP="007825CA">
            <w:pPr>
              <w:snapToGrid w:val="0"/>
              <w:spacing w:line="276" w:lineRule="auto"/>
              <w:rPr>
                <w:b/>
              </w:rPr>
            </w:pPr>
            <w:r w:rsidRPr="001B3C47">
              <w:t>Valstybinės švietimo strategijos įgyvendinimo programa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5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Investicijų programa (VIP lėšos)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54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Fondų (nurodyti tikslius pavadinimus) lėšos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5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EA0CBE" w:rsidRDefault="00671193" w:rsidP="007825CA">
            <w:pPr>
              <w:snapToGrid w:val="0"/>
              <w:spacing w:line="276" w:lineRule="auto"/>
              <w:rPr>
                <w:i/>
              </w:rPr>
            </w:pPr>
            <w:r w:rsidRPr="00EA0CBE">
              <w:rPr>
                <w:i/>
              </w:rPr>
              <w:t>(jei reikia, įterpkite papildomas eilutes)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54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Kitos lėšos (nurodyti tikslų šaltinio pavadinimą)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7825CA">
            <w:pPr>
              <w:pStyle w:val="NoSpacing"/>
              <w:spacing w:line="276" w:lineRule="auto"/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71193" w:rsidTr="007825CA">
        <w:trPr>
          <w:trHeight w:val="10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t>Gyventojų pajamų mokesčio (iki 2 proc.) grąžinimas Įstaigai, turinčiai  paramos gavėjo statusą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</w:tr>
      <w:tr w:rsidR="00671193" w:rsidTr="007825CA">
        <w:trPr>
          <w:trHeight w:val="2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1B3C47">
              <w:lastRenderedPageBreak/>
              <w:t xml:space="preserve">Parama 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71193" w:rsidTr="007825CA">
        <w:trPr>
          <w:trHeight w:val="5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1B3C47" w:rsidRDefault="00671193" w:rsidP="007825CA">
            <w:pPr>
              <w:snapToGrid w:val="0"/>
              <w:spacing w:line="276" w:lineRule="auto"/>
            </w:pPr>
            <w:r w:rsidRPr="00EA0CBE">
              <w:rPr>
                <w:i/>
              </w:rPr>
              <w:t>(jei reikia, įterpkite papildomas eilutes)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2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EA0CBE" w:rsidRDefault="00671193" w:rsidP="007825CA">
            <w:pPr>
              <w:snapToGrid w:val="0"/>
              <w:spacing w:line="276" w:lineRule="auto"/>
              <w:rPr>
                <w:b/>
              </w:rPr>
            </w:pPr>
            <w:r w:rsidRPr="00EA0CBE">
              <w:rPr>
                <w:b/>
              </w:rPr>
              <w:t>IŠ VISO: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315320</w:t>
            </w: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689200</w:t>
            </w: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689200</w:t>
            </w: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693400</w:t>
            </w: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762400</w:t>
            </w:r>
          </w:p>
        </w:tc>
      </w:tr>
      <w:tr w:rsidR="00671193" w:rsidTr="007825CA">
        <w:trPr>
          <w:trHeight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EA0CBE" w:rsidRDefault="00671193" w:rsidP="007825CA">
            <w:pPr>
              <w:suppressLineNumbers/>
              <w:suppressAutoHyphens/>
              <w:snapToGrid w:val="0"/>
              <w:spacing w:line="276" w:lineRule="auto"/>
              <w:rPr>
                <w:b/>
                <w:lang w:eastAsia="ar-SA"/>
              </w:rPr>
            </w:pPr>
            <w:r w:rsidRPr="00EA0CBE">
              <w:rPr>
                <w:b/>
                <w:bCs/>
                <w:lang w:eastAsia="ar-SA"/>
              </w:rPr>
              <w:t>Iš jų:</w:t>
            </w:r>
            <w:r w:rsidRPr="00EA0CBE">
              <w:rPr>
                <w:bCs/>
                <w:lang w:eastAsia="ar-SA"/>
              </w:rPr>
              <w:t xml:space="preserve"> teikiant mokamas paslaugas įstaigos uždirbtos lėšos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71193" w:rsidTr="007825CA">
        <w:trPr>
          <w:trHeight w:val="8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193" w:rsidRPr="00EA0CBE" w:rsidRDefault="00671193" w:rsidP="007825CA">
            <w:pPr>
              <w:snapToGrid w:val="0"/>
              <w:spacing w:line="276" w:lineRule="auto"/>
              <w:rPr>
                <w:b/>
              </w:rPr>
            </w:pPr>
            <w:r w:rsidRPr="001B3C47">
              <w:t>Savivaldybės finansuojamų įstaigų specialioji dotacija minimalios algos kėlimui</w:t>
            </w:r>
          </w:p>
        </w:tc>
        <w:tc>
          <w:tcPr>
            <w:tcW w:w="2156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:rsidR="00671193" w:rsidRPr="00EA0CBE" w:rsidRDefault="00671193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</w:tbl>
    <w:p w:rsidR="00373482" w:rsidRDefault="00373482" w:rsidP="00531AFF">
      <w:pPr>
        <w:pStyle w:val="NoSpacing"/>
        <w:spacing w:line="360" w:lineRule="auto"/>
        <w:jc w:val="center"/>
        <w:rPr>
          <w:b/>
        </w:rPr>
      </w:pPr>
    </w:p>
    <w:p w:rsidR="00531AFF" w:rsidRDefault="00531AFF" w:rsidP="00531AFF">
      <w:pPr>
        <w:pStyle w:val="NoSpacing"/>
        <w:spacing w:line="360" w:lineRule="auto"/>
        <w:jc w:val="center"/>
        <w:rPr>
          <w:b/>
        </w:rPr>
      </w:pPr>
      <w:r w:rsidRPr="00B24102">
        <w:rPr>
          <w:b/>
        </w:rPr>
        <w:t>VIII SKYRIUS</w:t>
      </w:r>
    </w:p>
    <w:p w:rsidR="00373482" w:rsidRPr="00373482" w:rsidRDefault="00373482" w:rsidP="00531AFF">
      <w:pPr>
        <w:pStyle w:val="NoSpacing"/>
        <w:spacing w:line="360" w:lineRule="auto"/>
        <w:jc w:val="center"/>
        <w:rPr>
          <w:b/>
          <w:sz w:val="16"/>
          <w:szCs w:val="16"/>
        </w:rPr>
      </w:pPr>
    </w:p>
    <w:p w:rsidR="00531AFF" w:rsidRDefault="00531AFF" w:rsidP="00531AFF">
      <w:pPr>
        <w:pStyle w:val="NoSpacing"/>
        <w:spacing w:line="360" w:lineRule="auto"/>
        <w:jc w:val="center"/>
        <w:rPr>
          <w:b/>
        </w:rPr>
      </w:pPr>
      <w:r w:rsidRPr="00B24102">
        <w:rPr>
          <w:b/>
        </w:rPr>
        <w:t>STRATEGIJOSREALIZAVIMO PRIEMONIŲ PLANAS</w:t>
      </w:r>
    </w:p>
    <w:tbl>
      <w:tblPr>
        <w:tblStyle w:val="TableGrid"/>
        <w:tblW w:w="15276" w:type="dxa"/>
        <w:tblLayout w:type="fixed"/>
        <w:tblLook w:val="04A0"/>
      </w:tblPr>
      <w:tblGrid>
        <w:gridCol w:w="2256"/>
        <w:gridCol w:w="1708"/>
        <w:gridCol w:w="1673"/>
        <w:gridCol w:w="2126"/>
        <w:gridCol w:w="1730"/>
        <w:gridCol w:w="2126"/>
        <w:gridCol w:w="1247"/>
        <w:gridCol w:w="1276"/>
        <w:gridCol w:w="1134"/>
      </w:tblGrid>
      <w:tr w:rsidR="00531AFF" w:rsidRPr="00506DE4" w:rsidTr="00603D63">
        <w:tc>
          <w:tcPr>
            <w:tcW w:w="15276" w:type="dxa"/>
            <w:gridSpan w:val="9"/>
          </w:tcPr>
          <w:p w:rsidR="00531AFF" w:rsidRPr="00781989" w:rsidRDefault="00531AFF" w:rsidP="00531AF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 t</w:t>
            </w:r>
            <w:r w:rsidRPr="00781989">
              <w:rPr>
                <w:b/>
              </w:rPr>
              <w:t>ikslas –</w:t>
            </w:r>
            <w:r>
              <w:rPr>
                <w:b/>
              </w:rPr>
              <w:t>P</w:t>
            </w:r>
            <w:r w:rsidRPr="005255D5">
              <w:rPr>
                <w:b/>
              </w:rPr>
              <w:t>asitelkiant vaikų pasiekimus socialinės ir pažintinės kompetencijos srityse,</w:t>
            </w:r>
            <w:r w:rsidR="00F25277">
              <w:rPr>
                <w:b/>
              </w:rPr>
              <w:t xml:space="preserve"> </w:t>
            </w:r>
            <w:r w:rsidRPr="005255D5">
              <w:rPr>
                <w:b/>
              </w:rPr>
              <w:t>stiprinti ugdymo procesą</w:t>
            </w:r>
            <w:r>
              <w:rPr>
                <w:b/>
              </w:rPr>
              <w:t xml:space="preserve"> taikant patyriminio ug</w:t>
            </w:r>
            <w:r w:rsidR="008D7B52">
              <w:rPr>
                <w:b/>
              </w:rPr>
              <w:t>d</w:t>
            </w:r>
            <w:r>
              <w:rPr>
                <w:b/>
              </w:rPr>
              <w:t>ymo  meto</w:t>
            </w:r>
            <w:r w:rsidR="009A2A82">
              <w:rPr>
                <w:b/>
              </w:rPr>
              <w:t>d</w:t>
            </w:r>
            <w:r>
              <w:rPr>
                <w:b/>
              </w:rPr>
              <w:t>ikos elementus</w:t>
            </w:r>
          </w:p>
        </w:tc>
      </w:tr>
      <w:tr w:rsidR="00531AFF" w:rsidRPr="00506DE4" w:rsidTr="00603D63">
        <w:tc>
          <w:tcPr>
            <w:tcW w:w="2256" w:type="dxa"/>
          </w:tcPr>
          <w:p w:rsidR="00531AFF" w:rsidRPr="00781989" w:rsidRDefault="00531AFF" w:rsidP="003618E1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781989">
              <w:rPr>
                <w:b/>
              </w:rPr>
              <w:t>Uždaviniai</w:t>
            </w:r>
          </w:p>
        </w:tc>
        <w:tc>
          <w:tcPr>
            <w:tcW w:w="1708" w:type="dxa"/>
          </w:tcPr>
          <w:p w:rsidR="00531AFF" w:rsidRPr="00781989" w:rsidRDefault="00531AFF" w:rsidP="003618E1">
            <w:pPr>
              <w:pStyle w:val="NoSpacing"/>
              <w:jc w:val="center"/>
              <w:rPr>
                <w:b/>
              </w:rPr>
            </w:pPr>
            <w:r w:rsidRPr="00781989">
              <w:rPr>
                <w:b/>
              </w:rPr>
              <w:t>Priemonės pavadinimas</w:t>
            </w:r>
          </w:p>
        </w:tc>
        <w:tc>
          <w:tcPr>
            <w:tcW w:w="1673" w:type="dxa"/>
          </w:tcPr>
          <w:p w:rsidR="00531AFF" w:rsidRPr="00781989" w:rsidRDefault="00531AFF" w:rsidP="003618E1">
            <w:pPr>
              <w:pStyle w:val="NoSpacing"/>
              <w:jc w:val="center"/>
              <w:rPr>
                <w:b/>
              </w:rPr>
            </w:pPr>
            <w:r w:rsidRPr="00781989">
              <w:rPr>
                <w:b/>
              </w:rPr>
              <w:t>Vykdytojai</w:t>
            </w:r>
          </w:p>
        </w:tc>
        <w:tc>
          <w:tcPr>
            <w:tcW w:w="2126" w:type="dxa"/>
          </w:tcPr>
          <w:p w:rsidR="00531AFF" w:rsidRPr="00781989" w:rsidRDefault="00531AFF" w:rsidP="003618E1">
            <w:pPr>
              <w:pStyle w:val="NoSpacing"/>
              <w:jc w:val="center"/>
              <w:rPr>
                <w:b/>
              </w:rPr>
            </w:pPr>
            <w:r w:rsidRPr="00781989">
              <w:rPr>
                <w:b/>
              </w:rPr>
              <w:t>Planuojami rezultatai ir jų laikas</w:t>
            </w:r>
          </w:p>
        </w:tc>
        <w:tc>
          <w:tcPr>
            <w:tcW w:w="1730" w:type="dxa"/>
          </w:tcPr>
          <w:p w:rsidR="00531AFF" w:rsidRPr="00781989" w:rsidRDefault="00531AFF" w:rsidP="003618E1">
            <w:pPr>
              <w:pStyle w:val="NoSpacing"/>
              <w:jc w:val="center"/>
              <w:rPr>
                <w:b/>
              </w:rPr>
            </w:pPr>
            <w:r w:rsidRPr="00781989">
              <w:rPr>
                <w:b/>
              </w:rPr>
              <w:t>Lėšų poreikis ir numatomi finansavimo šaltiniai</w:t>
            </w:r>
          </w:p>
        </w:tc>
        <w:tc>
          <w:tcPr>
            <w:tcW w:w="5783" w:type="dxa"/>
            <w:gridSpan w:val="4"/>
          </w:tcPr>
          <w:p w:rsidR="00531AFF" w:rsidRPr="00781989" w:rsidRDefault="00531AFF" w:rsidP="003618E1">
            <w:pPr>
              <w:pStyle w:val="NoSpacing"/>
              <w:jc w:val="center"/>
              <w:rPr>
                <w:b/>
              </w:rPr>
            </w:pPr>
            <w:r w:rsidRPr="00781989">
              <w:rPr>
                <w:b/>
              </w:rPr>
              <w:t>Rezultato vertinimo kriterijus</w:t>
            </w:r>
          </w:p>
          <w:p w:rsidR="00531AFF" w:rsidRPr="00781989" w:rsidRDefault="00531AFF" w:rsidP="003618E1">
            <w:pPr>
              <w:pStyle w:val="NoSpacing"/>
              <w:jc w:val="center"/>
              <w:rPr>
                <w:b/>
                <w:i/>
              </w:rPr>
            </w:pPr>
            <w:r w:rsidRPr="00781989">
              <w:rPr>
                <w:b/>
                <w:i/>
              </w:rPr>
              <w:t>(Strateginio planavimo sistemoje esantys ir kiti kriterijai)</w:t>
            </w:r>
          </w:p>
        </w:tc>
      </w:tr>
      <w:tr w:rsidR="00531AFF" w:rsidRPr="007825CA" w:rsidTr="00603D63">
        <w:tc>
          <w:tcPr>
            <w:tcW w:w="2256" w:type="dxa"/>
          </w:tcPr>
          <w:p w:rsidR="00531AFF" w:rsidRPr="007825CA" w:rsidRDefault="005177C0" w:rsidP="007825CA">
            <w:pPr>
              <w:pStyle w:val="NoSpacing"/>
              <w:numPr>
                <w:ilvl w:val="0"/>
                <w:numId w:val="42"/>
              </w:numPr>
              <w:tabs>
                <w:tab w:val="left" w:pos="285"/>
              </w:tabs>
              <w:spacing w:line="276" w:lineRule="auto"/>
              <w:ind w:left="0" w:firstLine="0"/>
            </w:pPr>
            <w:r w:rsidRPr="007825CA">
              <w:t>O</w:t>
            </w:r>
            <w:r w:rsidR="001B55FE" w:rsidRPr="007825CA">
              <w:t>rganizuoti užsiėmimus taikant patyriminį ugdymo meto</w:t>
            </w:r>
            <w:r w:rsidR="008D7B52">
              <w:t>d</w:t>
            </w:r>
            <w:r w:rsidR="001B55FE" w:rsidRPr="007825CA">
              <w:t>ą 3-6 m. vaikams</w:t>
            </w:r>
          </w:p>
        </w:tc>
        <w:tc>
          <w:tcPr>
            <w:tcW w:w="1708" w:type="dxa"/>
          </w:tcPr>
          <w:p w:rsidR="00531AFF" w:rsidRPr="007825CA" w:rsidRDefault="008D7B52" w:rsidP="007825CA">
            <w:pPr>
              <w:pStyle w:val="NoSpacing"/>
              <w:spacing w:line="276" w:lineRule="auto"/>
            </w:pPr>
            <w:r w:rsidRPr="007825CA">
              <w:t>Tyrinėjimų</w:t>
            </w:r>
            <w:r w:rsidR="001B55FE" w:rsidRPr="007825CA">
              <w:t>, eksperimentavimo , kūrybos, technikos ir kt. savaitės</w:t>
            </w:r>
          </w:p>
        </w:tc>
        <w:tc>
          <w:tcPr>
            <w:tcW w:w="1673" w:type="dxa"/>
          </w:tcPr>
          <w:p w:rsidR="00531AFF" w:rsidRPr="007825CA" w:rsidRDefault="001B55FE" w:rsidP="007825CA">
            <w:pPr>
              <w:pStyle w:val="NoSpacing"/>
              <w:spacing w:line="276" w:lineRule="auto"/>
              <w:jc w:val="center"/>
            </w:pPr>
            <w:r w:rsidRPr="007825CA">
              <w:t>Mokytojai, pag</w:t>
            </w:r>
            <w:r w:rsidR="008D7B52">
              <w:t>a</w:t>
            </w:r>
            <w:r w:rsidRPr="007825CA">
              <w:t>lbos vaikui specialistai</w:t>
            </w:r>
          </w:p>
        </w:tc>
        <w:tc>
          <w:tcPr>
            <w:tcW w:w="2126" w:type="dxa"/>
          </w:tcPr>
          <w:p w:rsidR="00531AFF" w:rsidRPr="007825CA" w:rsidRDefault="001B55FE" w:rsidP="007825CA">
            <w:pPr>
              <w:pStyle w:val="NoSpacing"/>
              <w:spacing w:line="276" w:lineRule="auto"/>
              <w:jc w:val="center"/>
            </w:pPr>
            <w:r w:rsidRPr="007825CA">
              <w:t xml:space="preserve">Bus organizuoti ne mažiau kaip 36 </w:t>
            </w:r>
            <w:r w:rsidR="008D7B52" w:rsidRPr="007825CA">
              <w:t>užsiėmimai</w:t>
            </w:r>
            <w:r w:rsidRPr="007825CA">
              <w:t xml:space="preserve"> per metus</w:t>
            </w:r>
            <w:r w:rsidR="00B12938" w:rsidRPr="007825CA">
              <w:t>, ku</w:t>
            </w:r>
            <w:r w:rsidR="008D7B52">
              <w:t>r</w:t>
            </w:r>
            <w:r w:rsidR="00B12938" w:rsidRPr="007825CA">
              <w:t xml:space="preserve"> ugdytiniai patobulins pažintinę, socialinę kompetencijas</w:t>
            </w:r>
          </w:p>
          <w:p w:rsidR="00850180" w:rsidRPr="007825CA" w:rsidRDefault="00850180" w:rsidP="007825CA">
            <w:pPr>
              <w:pStyle w:val="NoSpacing"/>
              <w:spacing w:line="276" w:lineRule="auto"/>
              <w:jc w:val="center"/>
            </w:pPr>
            <w:r w:rsidRPr="007825CA">
              <w:t>2019-2021 m.</w:t>
            </w:r>
          </w:p>
        </w:tc>
        <w:tc>
          <w:tcPr>
            <w:tcW w:w="1730" w:type="dxa"/>
          </w:tcPr>
          <w:p w:rsidR="00531AFF" w:rsidRPr="007825CA" w:rsidRDefault="00531AFF" w:rsidP="007825CA">
            <w:pPr>
              <w:pStyle w:val="NoSpacing"/>
              <w:spacing w:line="276" w:lineRule="auto"/>
              <w:jc w:val="center"/>
            </w:pPr>
          </w:p>
        </w:tc>
        <w:tc>
          <w:tcPr>
            <w:tcW w:w="2126" w:type="dxa"/>
          </w:tcPr>
          <w:p w:rsidR="00531AFF" w:rsidRPr="007825CA" w:rsidRDefault="001B55FE" w:rsidP="007825CA">
            <w:pPr>
              <w:pStyle w:val="NoSpacing"/>
              <w:spacing w:line="276" w:lineRule="auto"/>
              <w:jc w:val="center"/>
            </w:pPr>
            <w:r w:rsidRPr="007825CA">
              <w:t>Organizuotas užsiėmimų skaičius</w:t>
            </w:r>
          </w:p>
        </w:tc>
        <w:tc>
          <w:tcPr>
            <w:tcW w:w="1247" w:type="dxa"/>
          </w:tcPr>
          <w:p w:rsidR="00531AFF" w:rsidRPr="007825CA" w:rsidRDefault="001B55FE" w:rsidP="007825CA">
            <w:pPr>
              <w:pStyle w:val="NoSpacing"/>
              <w:spacing w:line="276" w:lineRule="auto"/>
              <w:jc w:val="center"/>
            </w:pPr>
            <w:r w:rsidRPr="007825CA">
              <w:t>36</w:t>
            </w:r>
          </w:p>
        </w:tc>
        <w:tc>
          <w:tcPr>
            <w:tcW w:w="1276" w:type="dxa"/>
          </w:tcPr>
          <w:p w:rsidR="00531AFF" w:rsidRPr="007825CA" w:rsidRDefault="001B55FE" w:rsidP="007825CA">
            <w:pPr>
              <w:pStyle w:val="NoSpacing"/>
              <w:spacing w:line="276" w:lineRule="auto"/>
              <w:jc w:val="center"/>
            </w:pPr>
            <w:r w:rsidRPr="007825CA">
              <w:t>36</w:t>
            </w:r>
          </w:p>
        </w:tc>
        <w:tc>
          <w:tcPr>
            <w:tcW w:w="1134" w:type="dxa"/>
          </w:tcPr>
          <w:p w:rsidR="00531AFF" w:rsidRPr="007825CA" w:rsidRDefault="001B55FE" w:rsidP="007825CA">
            <w:pPr>
              <w:pStyle w:val="NoSpacing"/>
              <w:spacing w:line="276" w:lineRule="auto"/>
              <w:jc w:val="center"/>
            </w:pPr>
            <w:r w:rsidRPr="007825CA">
              <w:t>36</w:t>
            </w:r>
          </w:p>
        </w:tc>
      </w:tr>
      <w:tr w:rsidR="00531AFF" w:rsidRPr="007825CA" w:rsidTr="00603D63">
        <w:tc>
          <w:tcPr>
            <w:tcW w:w="2256" w:type="dxa"/>
          </w:tcPr>
          <w:p w:rsidR="00531AFF" w:rsidRPr="007825CA" w:rsidRDefault="001A5047" w:rsidP="007825CA">
            <w:pPr>
              <w:pStyle w:val="NoSpacing"/>
              <w:numPr>
                <w:ilvl w:val="0"/>
                <w:numId w:val="42"/>
              </w:numPr>
              <w:tabs>
                <w:tab w:val="left" w:pos="270"/>
                <w:tab w:val="left" w:pos="555"/>
              </w:tabs>
              <w:spacing w:line="276" w:lineRule="auto"/>
              <w:ind w:left="0" w:firstLine="0"/>
            </w:pPr>
            <w:r w:rsidRPr="007825CA">
              <w:t>Diegti patyrimin</w:t>
            </w:r>
            <w:r w:rsidR="007A3F58" w:rsidRPr="007825CA">
              <w:t>io</w:t>
            </w:r>
            <w:r w:rsidRPr="007825CA">
              <w:t xml:space="preserve"> ugdymo </w:t>
            </w:r>
            <w:r w:rsidRPr="007825CA">
              <w:lastRenderedPageBreak/>
              <w:t>metodiką 3 grupėse</w:t>
            </w:r>
          </w:p>
        </w:tc>
        <w:tc>
          <w:tcPr>
            <w:tcW w:w="1708" w:type="dxa"/>
          </w:tcPr>
          <w:p w:rsidR="00531AFF" w:rsidRPr="007825CA" w:rsidRDefault="001A5047" w:rsidP="007825CA">
            <w:pPr>
              <w:pStyle w:val="NoSpacing"/>
              <w:numPr>
                <w:ilvl w:val="0"/>
                <w:numId w:val="43"/>
              </w:numPr>
              <w:tabs>
                <w:tab w:val="left" w:pos="234"/>
              </w:tabs>
              <w:spacing w:line="276" w:lineRule="auto"/>
              <w:ind w:left="12" w:hanging="12"/>
            </w:pPr>
            <w:r w:rsidRPr="007825CA">
              <w:lastRenderedPageBreak/>
              <w:t xml:space="preserve">Mokytojų pasitarimai, </w:t>
            </w:r>
            <w:r w:rsidRPr="007825CA">
              <w:lastRenderedPageBreak/>
              <w:t>diskusijos</w:t>
            </w:r>
          </w:p>
          <w:p w:rsidR="00BA4D29" w:rsidRPr="007825CA" w:rsidRDefault="00BA4D29" w:rsidP="007825CA">
            <w:pPr>
              <w:pStyle w:val="NoSpacing"/>
              <w:tabs>
                <w:tab w:val="left" w:pos="234"/>
              </w:tabs>
              <w:spacing w:line="276" w:lineRule="auto"/>
            </w:pPr>
          </w:p>
          <w:p w:rsidR="001A5047" w:rsidRPr="007825CA" w:rsidRDefault="001A5047" w:rsidP="007825CA">
            <w:pPr>
              <w:pStyle w:val="NoSpacing"/>
              <w:numPr>
                <w:ilvl w:val="0"/>
                <w:numId w:val="43"/>
              </w:numPr>
              <w:tabs>
                <w:tab w:val="left" w:pos="234"/>
              </w:tabs>
              <w:spacing w:line="276" w:lineRule="auto"/>
              <w:ind w:left="12" w:hanging="12"/>
            </w:pPr>
            <w:r w:rsidRPr="007825CA">
              <w:t>Grupių aplinkos pritaikymas patyriminiam  ugdymui</w:t>
            </w:r>
          </w:p>
        </w:tc>
        <w:tc>
          <w:tcPr>
            <w:tcW w:w="1673" w:type="dxa"/>
          </w:tcPr>
          <w:p w:rsidR="00531AFF" w:rsidRPr="007825CA" w:rsidRDefault="001A5047" w:rsidP="007825CA">
            <w:pPr>
              <w:pStyle w:val="NoSpacing"/>
              <w:spacing w:line="276" w:lineRule="auto"/>
            </w:pPr>
            <w:r w:rsidRPr="007825CA">
              <w:lastRenderedPageBreak/>
              <w:t xml:space="preserve">Direktorės pavaduotoja </w:t>
            </w:r>
            <w:r w:rsidRPr="007825CA">
              <w:lastRenderedPageBreak/>
              <w:t>ugdymui</w:t>
            </w:r>
          </w:p>
        </w:tc>
        <w:tc>
          <w:tcPr>
            <w:tcW w:w="2126" w:type="dxa"/>
          </w:tcPr>
          <w:p w:rsidR="00531AFF" w:rsidRPr="007825CA" w:rsidRDefault="0028629D" w:rsidP="007825CA">
            <w:pPr>
              <w:pStyle w:val="NoSpacing"/>
              <w:spacing w:line="276" w:lineRule="auto"/>
            </w:pPr>
            <w:r w:rsidRPr="007825CA">
              <w:lastRenderedPageBreak/>
              <w:t xml:space="preserve">Patyriminį ugdymą taikys 3grupių </w:t>
            </w:r>
            <w:r w:rsidRPr="007825CA">
              <w:lastRenderedPageBreak/>
              <w:t>pe</w:t>
            </w:r>
            <w:r w:rsidR="008D7B52">
              <w:t>d</w:t>
            </w:r>
            <w:r w:rsidRPr="007825CA">
              <w:t>agogai</w:t>
            </w:r>
          </w:p>
          <w:p w:rsidR="00850180" w:rsidRPr="007825CA" w:rsidRDefault="00850180" w:rsidP="007825CA">
            <w:pPr>
              <w:pStyle w:val="NoSpacing"/>
              <w:spacing w:line="276" w:lineRule="auto"/>
            </w:pPr>
            <w:r w:rsidRPr="007825CA">
              <w:t>2019-2021 m.</w:t>
            </w:r>
          </w:p>
        </w:tc>
        <w:tc>
          <w:tcPr>
            <w:tcW w:w="1730" w:type="dxa"/>
          </w:tcPr>
          <w:p w:rsidR="00C14892" w:rsidRPr="007825CA" w:rsidRDefault="00C14892" w:rsidP="007825CA">
            <w:pPr>
              <w:pStyle w:val="NoSpacing"/>
              <w:spacing w:line="276" w:lineRule="auto"/>
              <w:jc w:val="center"/>
              <w:rPr>
                <w:lang w:val="en-US"/>
              </w:rPr>
            </w:pPr>
          </w:p>
          <w:p w:rsidR="00C14892" w:rsidRPr="007825CA" w:rsidRDefault="00C14892" w:rsidP="007825CA">
            <w:pPr>
              <w:pStyle w:val="NoSpacing"/>
              <w:spacing w:line="276" w:lineRule="auto"/>
              <w:jc w:val="center"/>
              <w:rPr>
                <w:lang w:val="en-US"/>
              </w:rPr>
            </w:pPr>
          </w:p>
          <w:p w:rsidR="00C14892" w:rsidRPr="007825CA" w:rsidRDefault="00C14892" w:rsidP="007825CA">
            <w:pPr>
              <w:pStyle w:val="NoSpacing"/>
              <w:spacing w:line="276" w:lineRule="auto"/>
              <w:jc w:val="center"/>
              <w:rPr>
                <w:lang w:val="en-US"/>
              </w:rPr>
            </w:pPr>
          </w:p>
          <w:p w:rsidR="00BA4D29" w:rsidRPr="007825CA" w:rsidRDefault="00BA4D29" w:rsidP="007825CA">
            <w:pPr>
              <w:pStyle w:val="NoSpacing"/>
              <w:spacing w:line="276" w:lineRule="auto"/>
              <w:jc w:val="center"/>
              <w:rPr>
                <w:lang w:val="en-US"/>
              </w:rPr>
            </w:pPr>
          </w:p>
          <w:p w:rsidR="00531AFF" w:rsidRPr="007825CA" w:rsidRDefault="00C14892" w:rsidP="007825CA">
            <w:pPr>
              <w:pStyle w:val="NoSpacing"/>
              <w:spacing w:line="276" w:lineRule="auto"/>
              <w:jc w:val="center"/>
              <w:rPr>
                <w:lang w:val="en-US"/>
              </w:rPr>
            </w:pPr>
            <w:r w:rsidRPr="007825CA">
              <w:rPr>
                <w:lang w:val="en-US"/>
              </w:rPr>
              <w:t>500Eur MK</w:t>
            </w:r>
            <w:r w:rsidR="00D01509" w:rsidRPr="007825CA">
              <w:rPr>
                <w:lang w:val="en-US"/>
              </w:rPr>
              <w:t xml:space="preserve"> </w:t>
            </w:r>
            <w:r w:rsidRPr="007825CA">
              <w:rPr>
                <w:lang w:val="en-US"/>
              </w:rPr>
              <w:t xml:space="preserve"> </w:t>
            </w:r>
            <w:proofErr w:type="spellStart"/>
            <w:r w:rsidRPr="007825CA">
              <w:rPr>
                <w:lang w:val="en-US"/>
              </w:rPr>
              <w:t>lėšos</w:t>
            </w:r>
            <w:proofErr w:type="spellEnd"/>
          </w:p>
          <w:p w:rsidR="00C14892" w:rsidRPr="007825CA" w:rsidRDefault="00C14892" w:rsidP="007825CA">
            <w:pPr>
              <w:pStyle w:val="NoSpacing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31AFF" w:rsidRPr="007825CA" w:rsidRDefault="009E3B45" w:rsidP="007825CA">
            <w:pPr>
              <w:pStyle w:val="NoSpacing"/>
              <w:spacing w:line="276" w:lineRule="auto"/>
            </w:pPr>
            <w:r w:rsidRPr="007825CA">
              <w:lastRenderedPageBreak/>
              <w:t xml:space="preserve">Taikančių patyriminį ugdymą </w:t>
            </w:r>
            <w:r w:rsidRPr="007825CA">
              <w:lastRenderedPageBreak/>
              <w:t>grupių skaičius</w:t>
            </w:r>
          </w:p>
        </w:tc>
        <w:tc>
          <w:tcPr>
            <w:tcW w:w="1247" w:type="dxa"/>
          </w:tcPr>
          <w:p w:rsidR="00531AFF" w:rsidRPr="007825CA" w:rsidRDefault="009E3B45" w:rsidP="007825CA">
            <w:pPr>
              <w:pStyle w:val="NoSpacing"/>
              <w:spacing w:line="276" w:lineRule="auto"/>
              <w:jc w:val="center"/>
            </w:pPr>
            <w:r w:rsidRPr="007825CA">
              <w:lastRenderedPageBreak/>
              <w:t>1</w:t>
            </w:r>
          </w:p>
        </w:tc>
        <w:tc>
          <w:tcPr>
            <w:tcW w:w="1276" w:type="dxa"/>
          </w:tcPr>
          <w:p w:rsidR="00531AFF" w:rsidRPr="007825CA" w:rsidRDefault="009E3B45" w:rsidP="007825CA">
            <w:pPr>
              <w:pStyle w:val="NoSpacing"/>
              <w:spacing w:line="276" w:lineRule="auto"/>
              <w:jc w:val="center"/>
            </w:pPr>
            <w:r w:rsidRPr="007825CA">
              <w:t>2</w:t>
            </w:r>
          </w:p>
        </w:tc>
        <w:tc>
          <w:tcPr>
            <w:tcW w:w="1134" w:type="dxa"/>
          </w:tcPr>
          <w:p w:rsidR="00531AFF" w:rsidRPr="007825CA" w:rsidRDefault="009E3B45" w:rsidP="007825CA">
            <w:pPr>
              <w:pStyle w:val="NoSpacing"/>
              <w:spacing w:line="276" w:lineRule="auto"/>
              <w:jc w:val="center"/>
            </w:pPr>
            <w:r w:rsidRPr="007825CA">
              <w:t>3</w:t>
            </w:r>
          </w:p>
        </w:tc>
      </w:tr>
      <w:tr w:rsidR="00531AFF" w:rsidRPr="007825CA" w:rsidTr="00603D63">
        <w:tc>
          <w:tcPr>
            <w:tcW w:w="2256" w:type="dxa"/>
          </w:tcPr>
          <w:p w:rsidR="00531AFF" w:rsidRPr="007825CA" w:rsidRDefault="001D23EE" w:rsidP="007825CA">
            <w:pPr>
              <w:pStyle w:val="NoSpacing"/>
              <w:tabs>
                <w:tab w:val="left" w:pos="0"/>
              </w:tabs>
              <w:spacing w:line="276" w:lineRule="auto"/>
              <w:jc w:val="both"/>
            </w:pPr>
            <w:r w:rsidRPr="007825CA">
              <w:lastRenderedPageBreak/>
              <w:t>3</w:t>
            </w:r>
            <w:r w:rsidR="008E0336" w:rsidRPr="007825CA">
              <w:t xml:space="preserve"> </w:t>
            </w:r>
            <w:r w:rsidR="00531AFF" w:rsidRPr="007825CA">
              <w:t xml:space="preserve">Stiprinti pedagogų profesines kompetencijas patyriminio ugdymo </w:t>
            </w:r>
            <w:r w:rsidR="008D7B52">
              <w:t>s</w:t>
            </w:r>
            <w:r w:rsidR="00531AFF" w:rsidRPr="007825CA">
              <w:t>rityje</w:t>
            </w:r>
          </w:p>
        </w:tc>
        <w:tc>
          <w:tcPr>
            <w:tcW w:w="1708" w:type="dxa"/>
          </w:tcPr>
          <w:p w:rsidR="00531AFF" w:rsidRPr="007825CA" w:rsidRDefault="006E7155" w:rsidP="007825CA">
            <w:pPr>
              <w:pStyle w:val="NoSpacing"/>
              <w:spacing w:line="276" w:lineRule="auto"/>
            </w:pPr>
            <w:r w:rsidRPr="007825CA">
              <w:t>Pedogogų mokymų patyriiminio ug</w:t>
            </w:r>
            <w:r w:rsidR="008D7B52">
              <w:t>d</w:t>
            </w:r>
            <w:r w:rsidRPr="007825CA">
              <w:t>ymo srityje organizavimas</w:t>
            </w:r>
          </w:p>
        </w:tc>
        <w:tc>
          <w:tcPr>
            <w:tcW w:w="1673" w:type="dxa"/>
          </w:tcPr>
          <w:p w:rsidR="00531AFF" w:rsidRPr="007825CA" w:rsidRDefault="00531AFF" w:rsidP="007825CA">
            <w:pPr>
              <w:pStyle w:val="NoSpacing"/>
              <w:spacing w:line="276" w:lineRule="auto"/>
            </w:pPr>
            <w:r w:rsidRPr="007825CA">
              <w:t>Mokytojai, švietimo pagalbos specialistai, socialiniai partneriai</w:t>
            </w:r>
          </w:p>
        </w:tc>
        <w:tc>
          <w:tcPr>
            <w:tcW w:w="2126" w:type="dxa"/>
          </w:tcPr>
          <w:p w:rsidR="00531AFF" w:rsidRPr="007825CA" w:rsidRDefault="006E7155" w:rsidP="007825CA">
            <w:pPr>
              <w:pStyle w:val="NoSpacing"/>
              <w:spacing w:line="276" w:lineRule="auto"/>
            </w:pPr>
            <w:r w:rsidRPr="007825CA">
              <w:t>Mokytoja</w:t>
            </w:r>
            <w:r w:rsidR="00E63BDC" w:rsidRPr="007825CA">
              <w:t xml:space="preserve">  </w:t>
            </w:r>
            <w:r w:rsidRPr="007825CA">
              <w:t xml:space="preserve"> įgis  žinių </w:t>
            </w:r>
            <w:r w:rsidR="00F74A4E" w:rsidRPr="007825CA">
              <w:t>patyriminio ugdymo srityje ir jas pritaikys</w:t>
            </w:r>
            <w:r w:rsidR="00531AFF" w:rsidRPr="007825CA">
              <w:t>.</w:t>
            </w:r>
            <w:r w:rsidR="00F74A4E" w:rsidRPr="007825CA">
              <w:t>organizuojant ir inspiruojant ugdomąją veiklą</w:t>
            </w:r>
            <w:r w:rsidR="00531AFF" w:rsidRPr="007825CA">
              <w:t xml:space="preserve"> </w:t>
            </w:r>
          </w:p>
          <w:p w:rsidR="00850180" w:rsidRPr="007825CA" w:rsidRDefault="00850180" w:rsidP="007825CA">
            <w:pPr>
              <w:pStyle w:val="NoSpacing"/>
              <w:spacing w:line="276" w:lineRule="auto"/>
            </w:pPr>
            <w:r w:rsidRPr="007825CA">
              <w:t>2019-2021 m.</w:t>
            </w:r>
          </w:p>
        </w:tc>
        <w:tc>
          <w:tcPr>
            <w:tcW w:w="1730" w:type="dxa"/>
          </w:tcPr>
          <w:p w:rsidR="00531AFF" w:rsidRPr="007825CA" w:rsidRDefault="00531AFF" w:rsidP="007825CA">
            <w:pPr>
              <w:pStyle w:val="NoSpacing"/>
              <w:spacing w:line="276" w:lineRule="auto"/>
              <w:jc w:val="center"/>
            </w:pPr>
            <w:r w:rsidRPr="007825CA">
              <w:t xml:space="preserve">Kvalifikacijos </w:t>
            </w:r>
            <w:r w:rsidR="000F0D8D" w:rsidRPr="007825CA">
              <w:t xml:space="preserve">1300 MK </w:t>
            </w:r>
            <w:r w:rsidRPr="007825CA">
              <w:t xml:space="preserve">lėšos </w:t>
            </w:r>
          </w:p>
        </w:tc>
        <w:tc>
          <w:tcPr>
            <w:tcW w:w="2126" w:type="dxa"/>
          </w:tcPr>
          <w:p w:rsidR="00531AFF" w:rsidRPr="007825CA" w:rsidRDefault="00531AFF" w:rsidP="007825CA">
            <w:pPr>
              <w:pStyle w:val="NoSpacing"/>
              <w:spacing w:line="276" w:lineRule="auto"/>
              <w:jc w:val="center"/>
            </w:pPr>
            <w:r w:rsidRPr="007825CA">
              <w:t>Pedagogų</w:t>
            </w:r>
            <w:r w:rsidR="003414E9" w:rsidRPr="007825CA">
              <w:t>, dalyvavusių mokymuose dalis proc.</w:t>
            </w:r>
            <w:r w:rsidRPr="007825CA">
              <w:t xml:space="preserve"> </w:t>
            </w:r>
            <w:r w:rsidR="003414E9" w:rsidRPr="007825CA">
              <w:t>da</w:t>
            </w:r>
            <w:r w:rsidRPr="007825CA">
              <w:t>s</w:t>
            </w:r>
          </w:p>
        </w:tc>
        <w:tc>
          <w:tcPr>
            <w:tcW w:w="1247" w:type="dxa"/>
          </w:tcPr>
          <w:p w:rsidR="00531AFF" w:rsidRPr="007825CA" w:rsidRDefault="003414E9" w:rsidP="007825CA">
            <w:pPr>
              <w:pStyle w:val="NoSpacing"/>
              <w:spacing w:line="276" w:lineRule="auto"/>
              <w:jc w:val="center"/>
            </w:pPr>
            <w:r w:rsidRPr="007825CA">
              <w:t>40</w:t>
            </w:r>
          </w:p>
        </w:tc>
        <w:tc>
          <w:tcPr>
            <w:tcW w:w="1276" w:type="dxa"/>
          </w:tcPr>
          <w:p w:rsidR="00531AFF" w:rsidRPr="007825CA" w:rsidRDefault="003414E9" w:rsidP="007825CA">
            <w:pPr>
              <w:pStyle w:val="NoSpacing"/>
              <w:spacing w:line="276" w:lineRule="auto"/>
              <w:jc w:val="center"/>
            </w:pPr>
            <w:r w:rsidRPr="007825CA">
              <w:t>60</w:t>
            </w:r>
          </w:p>
        </w:tc>
        <w:tc>
          <w:tcPr>
            <w:tcW w:w="1134" w:type="dxa"/>
          </w:tcPr>
          <w:p w:rsidR="00531AFF" w:rsidRPr="007825CA" w:rsidRDefault="003414E9" w:rsidP="007825CA">
            <w:pPr>
              <w:pStyle w:val="NoSpacing"/>
              <w:spacing w:line="276" w:lineRule="auto"/>
              <w:jc w:val="center"/>
            </w:pPr>
            <w:r w:rsidRPr="007825CA">
              <w:t>80</w:t>
            </w:r>
          </w:p>
        </w:tc>
      </w:tr>
    </w:tbl>
    <w:p w:rsidR="000A0C84" w:rsidRPr="007825CA" w:rsidRDefault="000A0C84" w:rsidP="007825CA">
      <w:pPr>
        <w:pStyle w:val="NoSpacing"/>
        <w:spacing w:line="276" w:lineRule="auto"/>
        <w:jc w:val="center"/>
        <w:rPr>
          <w:b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6"/>
        <w:gridCol w:w="1708"/>
        <w:gridCol w:w="1673"/>
        <w:gridCol w:w="2268"/>
        <w:gridCol w:w="1842"/>
        <w:gridCol w:w="1814"/>
        <w:gridCol w:w="1247"/>
        <w:gridCol w:w="1333"/>
        <w:gridCol w:w="1077"/>
      </w:tblGrid>
      <w:tr w:rsidR="003E69F1" w:rsidRPr="00506DE4" w:rsidTr="00EC0AA3">
        <w:tc>
          <w:tcPr>
            <w:tcW w:w="15218" w:type="dxa"/>
            <w:gridSpan w:val="9"/>
            <w:shd w:val="clear" w:color="auto" w:fill="auto"/>
          </w:tcPr>
          <w:p w:rsidR="007913CA" w:rsidRPr="007913CA" w:rsidRDefault="008D0F04" w:rsidP="00C024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>
              <w:rPr>
                <w:b/>
              </w:rPr>
              <w:t xml:space="preserve">2. </w:t>
            </w:r>
            <w:r w:rsidR="003E69F1" w:rsidRPr="00EA0CBE">
              <w:rPr>
                <w:b/>
              </w:rPr>
              <w:t>Tikslas –</w:t>
            </w:r>
            <w:r w:rsidR="003E69F1">
              <w:rPr>
                <w:b/>
              </w:rPr>
              <w:t xml:space="preserve"> </w:t>
            </w:r>
            <w:r w:rsidR="007913CA" w:rsidRPr="007913CA">
              <w:rPr>
                <w:b/>
                <w:color w:val="000000"/>
              </w:rPr>
              <w:t xml:space="preserve">Atsižvelgiant į ugdytinių poreikius, </w:t>
            </w:r>
            <w:r w:rsidR="00015196">
              <w:rPr>
                <w:b/>
                <w:color w:val="000000"/>
              </w:rPr>
              <w:t>atnaujinti</w:t>
            </w:r>
            <w:r w:rsidR="007913CA" w:rsidRPr="007913CA">
              <w:rPr>
                <w:b/>
                <w:color w:val="000000"/>
              </w:rPr>
              <w:t xml:space="preserve"> lauko ugdomąsias aplinkas, racionaliai panaudojant lėšas.</w:t>
            </w:r>
            <w:r w:rsidR="007913CA" w:rsidRPr="007913CA">
              <w:rPr>
                <w:rStyle w:val="apple-converted-space"/>
                <w:b/>
                <w:color w:val="000000"/>
              </w:rPr>
              <w:t> </w:t>
            </w:r>
          </w:p>
          <w:p w:rsidR="003E69F1" w:rsidRPr="00EA0CBE" w:rsidRDefault="003E69F1" w:rsidP="00C02495">
            <w:pPr>
              <w:pStyle w:val="NoSpacing"/>
              <w:spacing w:line="276" w:lineRule="auto"/>
              <w:jc w:val="both"/>
              <w:rPr>
                <w:b/>
              </w:rPr>
            </w:pPr>
          </w:p>
        </w:tc>
      </w:tr>
      <w:tr w:rsidR="003E69F1" w:rsidRPr="00506DE4" w:rsidTr="00EC0AA3">
        <w:tc>
          <w:tcPr>
            <w:tcW w:w="2256" w:type="dxa"/>
            <w:tcBorders>
              <w:bottom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Uždaviniai</w:t>
            </w:r>
          </w:p>
        </w:tc>
        <w:tc>
          <w:tcPr>
            <w:tcW w:w="1708" w:type="dxa"/>
            <w:tcBorders>
              <w:bottom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Priemonės pavadinimas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Vykdytojai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Planuojami rezultatai ir jų laikas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Lėšų poreikis ir numatomi finansavimo šaltiniai</w:t>
            </w:r>
          </w:p>
        </w:tc>
        <w:tc>
          <w:tcPr>
            <w:tcW w:w="5471" w:type="dxa"/>
            <w:gridSpan w:val="4"/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Rezultato vertinimo kriterijus</w:t>
            </w:r>
          </w:p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EA0CBE">
              <w:rPr>
                <w:b/>
                <w:i/>
              </w:rPr>
              <w:t>(Strateginio planavimo sistemoje esantys ir kiti kriterijai)</w:t>
            </w:r>
          </w:p>
        </w:tc>
      </w:tr>
      <w:tr w:rsidR="003E69F1" w:rsidRPr="00506DE4" w:rsidTr="00EC0AA3">
        <w:tc>
          <w:tcPr>
            <w:tcW w:w="2256" w:type="dxa"/>
            <w:tcBorders>
              <w:top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Pavadinimas, mato vnt.</w:t>
            </w:r>
          </w:p>
        </w:tc>
        <w:tc>
          <w:tcPr>
            <w:tcW w:w="1247" w:type="dxa"/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 w:rsidRPr="00EA0CBE">
              <w:rPr>
                <w:b/>
              </w:rPr>
              <w:t>m.</w:t>
            </w:r>
          </w:p>
        </w:tc>
        <w:tc>
          <w:tcPr>
            <w:tcW w:w="1333" w:type="dxa"/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EA0CBE">
              <w:rPr>
                <w:b/>
              </w:rPr>
              <w:t>m.</w:t>
            </w:r>
          </w:p>
        </w:tc>
        <w:tc>
          <w:tcPr>
            <w:tcW w:w="1077" w:type="dxa"/>
            <w:shd w:val="clear" w:color="auto" w:fill="auto"/>
          </w:tcPr>
          <w:p w:rsidR="003E69F1" w:rsidRPr="00EA0CBE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Pr="00EA0CBE">
              <w:rPr>
                <w:b/>
              </w:rPr>
              <w:t>m.</w:t>
            </w:r>
          </w:p>
        </w:tc>
      </w:tr>
      <w:tr w:rsidR="003E69F1" w:rsidRPr="00506DE4" w:rsidTr="00EC0AA3">
        <w:tc>
          <w:tcPr>
            <w:tcW w:w="2256" w:type="dxa"/>
            <w:shd w:val="clear" w:color="auto" w:fill="auto"/>
          </w:tcPr>
          <w:p w:rsidR="003E69F1" w:rsidRPr="00EA0CBE" w:rsidRDefault="003E3E0C" w:rsidP="00C02495">
            <w:pPr>
              <w:pStyle w:val="NoSpacing"/>
              <w:spacing w:line="276" w:lineRule="auto"/>
              <w:rPr>
                <w:b/>
              </w:rPr>
            </w:pPr>
            <w:r>
              <w:t>1.</w:t>
            </w:r>
            <w:r w:rsidR="003E69F1">
              <w:t xml:space="preserve">Inicijuoti projekto rengimą lauko erdvėms atnaujinti, įtraukiant tėvus </w:t>
            </w:r>
            <w:r w:rsidR="00F4786F">
              <w:t xml:space="preserve">, vaikus </w:t>
            </w:r>
            <w:r w:rsidR="003E69F1">
              <w:t xml:space="preserve">ir </w:t>
            </w:r>
            <w:r w:rsidR="00F4786F">
              <w:t>kitus įstaigos darbuotojus</w:t>
            </w:r>
          </w:p>
        </w:tc>
        <w:tc>
          <w:tcPr>
            <w:tcW w:w="1708" w:type="dxa"/>
            <w:shd w:val="clear" w:color="auto" w:fill="auto"/>
          </w:tcPr>
          <w:p w:rsidR="003E69F1" w:rsidRDefault="0019300C" w:rsidP="00C02495">
            <w:pPr>
              <w:pStyle w:val="NoSpacing"/>
              <w:numPr>
                <w:ilvl w:val="0"/>
                <w:numId w:val="28"/>
              </w:numPr>
              <w:tabs>
                <w:tab w:val="left" w:pos="204"/>
              </w:tabs>
              <w:spacing w:line="276" w:lineRule="auto"/>
              <w:ind w:left="12" w:firstLine="0"/>
            </w:pPr>
            <w:r w:rsidRPr="0019300C">
              <w:t>Pedagogų, tėvų</w:t>
            </w:r>
            <w:r>
              <w:t>, ir vaikų a</w:t>
            </w:r>
            <w:r w:rsidR="001F451E">
              <w:t>p</w:t>
            </w:r>
            <w:r>
              <w:t>klaus</w:t>
            </w:r>
            <w:r w:rsidR="002D26C4">
              <w:t>os</w:t>
            </w:r>
            <w:r>
              <w:t xml:space="preserve"> </w:t>
            </w:r>
          </w:p>
          <w:p w:rsidR="0068597B" w:rsidRPr="00D2244F" w:rsidRDefault="0068597B" w:rsidP="00C02495">
            <w:pPr>
              <w:pStyle w:val="NoSpacing"/>
              <w:tabs>
                <w:tab w:val="left" w:pos="204"/>
              </w:tabs>
              <w:spacing w:line="276" w:lineRule="auto"/>
              <w:rPr>
                <w:sz w:val="16"/>
                <w:szCs w:val="16"/>
              </w:rPr>
            </w:pPr>
          </w:p>
          <w:p w:rsidR="00380A03" w:rsidRPr="0019300C" w:rsidRDefault="0032464F" w:rsidP="0026200C">
            <w:pPr>
              <w:pStyle w:val="NoSpacing"/>
              <w:tabs>
                <w:tab w:val="left" w:pos="296"/>
                <w:tab w:val="left" w:pos="579"/>
              </w:tabs>
              <w:spacing w:line="276" w:lineRule="auto"/>
            </w:pPr>
            <w:r>
              <w:t>2. Lauko ugdomųjų erdvių</w:t>
            </w:r>
            <w:r w:rsidR="004B1692">
              <w:t xml:space="preserve"> </w:t>
            </w:r>
            <w:r w:rsidR="004B1692">
              <w:lastRenderedPageBreak/>
              <w:t>atnaujinimo</w:t>
            </w:r>
            <w:r>
              <w:t xml:space="preserve"> projekto parengimas </w:t>
            </w:r>
          </w:p>
        </w:tc>
        <w:tc>
          <w:tcPr>
            <w:tcW w:w="1673" w:type="dxa"/>
            <w:shd w:val="clear" w:color="auto" w:fill="auto"/>
          </w:tcPr>
          <w:p w:rsidR="0068597B" w:rsidRDefault="0019300C" w:rsidP="00C02495">
            <w:pPr>
              <w:pStyle w:val="NoSpacing"/>
              <w:spacing w:line="276" w:lineRule="auto"/>
              <w:jc w:val="center"/>
            </w:pPr>
            <w:r w:rsidRPr="0019300C">
              <w:lastRenderedPageBreak/>
              <w:t>Direktoriaus pavaduotoja ugdymu</w:t>
            </w:r>
            <w:r w:rsidR="0068597B">
              <w:t>i</w:t>
            </w:r>
          </w:p>
          <w:p w:rsidR="0068597B" w:rsidRDefault="0068597B" w:rsidP="00C02495">
            <w:pPr>
              <w:pStyle w:val="NoSpacing"/>
              <w:spacing w:line="276" w:lineRule="auto"/>
              <w:jc w:val="center"/>
            </w:pPr>
          </w:p>
          <w:p w:rsidR="0068597B" w:rsidRDefault="0068597B" w:rsidP="00C02495">
            <w:pPr>
              <w:pStyle w:val="NoSpacing"/>
              <w:spacing w:line="276" w:lineRule="auto"/>
            </w:pPr>
            <w:r>
              <w:t>Direktorės pavaduotoja ūkiui</w:t>
            </w:r>
          </w:p>
          <w:p w:rsidR="003E69F1" w:rsidRPr="0019300C" w:rsidRDefault="003E69F1" w:rsidP="00C02495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E69F1" w:rsidRPr="0019300C" w:rsidRDefault="0019300C" w:rsidP="00C02495">
            <w:pPr>
              <w:pStyle w:val="NoSpacing"/>
              <w:spacing w:line="276" w:lineRule="auto"/>
            </w:pPr>
            <w:r>
              <w:lastRenderedPageBreak/>
              <w:t xml:space="preserve"> Išsiaiškinti įstaigos bendruomenės poreikiai bei p</w:t>
            </w:r>
            <w:r w:rsidRPr="0019300C">
              <w:t>arengtas lauko erdvių atnaujinimo projektas</w:t>
            </w:r>
            <w:r w:rsidR="00EC0AA3">
              <w:t xml:space="preserve"> 2019 m.</w:t>
            </w:r>
          </w:p>
        </w:tc>
        <w:tc>
          <w:tcPr>
            <w:tcW w:w="1842" w:type="dxa"/>
            <w:shd w:val="clear" w:color="auto" w:fill="auto"/>
          </w:tcPr>
          <w:p w:rsidR="003E69F1" w:rsidRDefault="003E69F1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  <w:p w:rsidR="0068597B" w:rsidRDefault="0068597B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  <w:p w:rsidR="0068597B" w:rsidRDefault="0068597B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  <w:p w:rsidR="0068597B" w:rsidRDefault="0068597B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  <w:p w:rsidR="0068597B" w:rsidRPr="00EA0CBE" w:rsidRDefault="0068597B" w:rsidP="00C02495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3E69F1" w:rsidRPr="0019300C" w:rsidRDefault="00AC3F5C" w:rsidP="00C02495">
            <w:pPr>
              <w:pStyle w:val="NoSpacing"/>
              <w:spacing w:line="276" w:lineRule="auto"/>
              <w:jc w:val="center"/>
            </w:pPr>
            <w:r>
              <w:t xml:space="preserve">Parengtas lauko ugdomųjų erdvių </w:t>
            </w:r>
            <w:r w:rsidR="00A33631">
              <w:t>a</w:t>
            </w:r>
            <w:r>
              <w:t>tnaujinimo projektas tai/ne</w:t>
            </w:r>
          </w:p>
        </w:tc>
        <w:tc>
          <w:tcPr>
            <w:tcW w:w="1247" w:type="dxa"/>
            <w:shd w:val="clear" w:color="auto" w:fill="auto"/>
          </w:tcPr>
          <w:p w:rsidR="003E69F1" w:rsidRPr="009A0838" w:rsidRDefault="00AC3F5C" w:rsidP="00C02495">
            <w:pPr>
              <w:pStyle w:val="NoSpacing"/>
              <w:spacing w:line="276" w:lineRule="auto"/>
              <w:jc w:val="center"/>
            </w:pPr>
            <w:r w:rsidRPr="009A0838">
              <w:t>taip</w:t>
            </w:r>
          </w:p>
        </w:tc>
        <w:tc>
          <w:tcPr>
            <w:tcW w:w="1333" w:type="dxa"/>
            <w:shd w:val="clear" w:color="auto" w:fill="auto"/>
          </w:tcPr>
          <w:p w:rsidR="003E69F1" w:rsidRPr="009A0838" w:rsidRDefault="00AC3F5C" w:rsidP="00C02495">
            <w:pPr>
              <w:pStyle w:val="NoSpacing"/>
              <w:spacing w:line="276" w:lineRule="auto"/>
              <w:jc w:val="center"/>
            </w:pPr>
            <w:r w:rsidRPr="009A0838">
              <w:t>taip</w:t>
            </w:r>
          </w:p>
        </w:tc>
        <w:tc>
          <w:tcPr>
            <w:tcW w:w="1077" w:type="dxa"/>
            <w:shd w:val="clear" w:color="auto" w:fill="auto"/>
          </w:tcPr>
          <w:p w:rsidR="003E69F1" w:rsidRPr="009A0838" w:rsidRDefault="00AC3F5C" w:rsidP="00C02495">
            <w:pPr>
              <w:pStyle w:val="NoSpacing"/>
              <w:spacing w:line="276" w:lineRule="auto"/>
              <w:jc w:val="center"/>
            </w:pPr>
            <w:r w:rsidRPr="009A0838">
              <w:t>taip</w:t>
            </w:r>
          </w:p>
        </w:tc>
      </w:tr>
      <w:tr w:rsidR="003E69F1" w:rsidRPr="00506DE4" w:rsidTr="00EC0AA3">
        <w:tc>
          <w:tcPr>
            <w:tcW w:w="2256" w:type="dxa"/>
            <w:shd w:val="clear" w:color="auto" w:fill="auto"/>
          </w:tcPr>
          <w:p w:rsidR="003E69F1" w:rsidRPr="00EA0CBE" w:rsidRDefault="00380A03" w:rsidP="00D20C9F">
            <w:pPr>
              <w:pStyle w:val="NoSpacing"/>
              <w:spacing w:line="276" w:lineRule="auto"/>
              <w:rPr>
                <w:b/>
              </w:rPr>
            </w:pPr>
            <w:r>
              <w:lastRenderedPageBreak/>
              <w:t>3</w:t>
            </w:r>
            <w:r w:rsidR="003E3E0C">
              <w:t xml:space="preserve">. </w:t>
            </w:r>
            <w:r w:rsidR="003E69F1" w:rsidRPr="00D20C9F">
              <w:t>Organizuoti</w:t>
            </w:r>
            <w:r w:rsidR="00D20C9F">
              <w:t xml:space="preserve"> ugdomųjų erdvių</w:t>
            </w:r>
            <w:r w:rsidR="00D20C9F" w:rsidRPr="00D20C9F">
              <w:t xml:space="preserve"> zonų įrengim</w:t>
            </w:r>
            <w:r w:rsidR="00D20C9F">
              <w:t xml:space="preserve">ą lauko </w:t>
            </w:r>
            <w:r w:rsidR="008D7B52">
              <w:t>teritorijoje</w:t>
            </w:r>
            <w:r w:rsidR="00D20C9F">
              <w:t xml:space="preserve"> </w:t>
            </w:r>
            <w:r w:rsidR="00D20C9F" w:rsidRPr="00D20C9F">
              <w:t xml:space="preserve"> </w:t>
            </w:r>
            <w:r w:rsidR="00D20C9F">
              <w:t xml:space="preserve">2-3 kompetencijoms ugdyti </w:t>
            </w:r>
          </w:p>
        </w:tc>
        <w:tc>
          <w:tcPr>
            <w:tcW w:w="1708" w:type="dxa"/>
            <w:shd w:val="clear" w:color="auto" w:fill="auto"/>
          </w:tcPr>
          <w:p w:rsidR="003E69F1" w:rsidRDefault="003278B5" w:rsidP="00C02495">
            <w:pPr>
              <w:pStyle w:val="NoSpacing"/>
              <w:numPr>
                <w:ilvl w:val="0"/>
                <w:numId w:val="29"/>
              </w:numPr>
              <w:tabs>
                <w:tab w:val="left" w:pos="294"/>
              </w:tabs>
              <w:spacing w:line="276" w:lineRule="auto"/>
              <w:ind w:left="12" w:firstLine="0"/>
              <w:jc w:val="both"/>
            </w:pPr>
            <w:r w:rsidRPr="003278B5">
              <w:t>Sąmatos sudarymas</w:t>
            </w:r>
          </w:p>
          <w:p w:rsidR="00CB126E" w:rsidRPr="00080D3C" w:rsidRDefault="00CB126E" w:rsidP="00592B58">
            <w:pPr>
              <w:pStyle w:val="NoSpacing"/>
              <w:tabs>
                <w:tab w:val="left" w:pos="294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3278B5" w:rsidRDefault="003278B5" w:rsidP="00C02495">
            <w:pPr>
              <w:pStyle w:val="NoSpacing"/>
              <w:numPr>
                <w:ilvl w:val="0"/>
                <w:numId w:val="29"/>
              </w:numPr>
              <w:tabs>
                <w:tab w:val="left" w:pos="294"/>
              </w:tabs>
              <w:spacing w:line="276" w:lineRule="auto"/>
              <w:ind w:left="12" w:firstLine="0"/>
              <w:jc w:val="both"/>
            </w:pPr>
            <w:r>
              <w:t>Viešųjų pirkimų organizavimas</w:t>
            </w:r>
          </w:p>
          <w:p w:rsidR="00CB126E" w:rsidRPr="00080D3C" w:rsidRDefault="00CB126E" w:rsidP="00C02495">
            <w:pPr>
              <w:pStyle w:val="ListParagraph"/>
              <w:spacing w:line="276" w:lineRule="auto"/>
              <w:rPr>
                <w:sz w:val="16"/>
                <w:szCs w:val="16"/>
              </w:rPr>
            </w:pPr>
          </w:p>
          <w:p w:rsidR="003278B5" w:rsidRPr="003278B5" w:rsidRDefault="003278B5" w:rsidP="00C02495">
            <w:pPr>
              <w:pStyle w:val="NoSpacing"/>
              <w:numPr>
                <w:ilvl w:val="0"/>
                <w:numId w:val="29"/>
              </w:numPr>
              <w:tabs>
                <w:tab w:val="left" w:pos="294"/>
              </w:tabs>
              <w:spacing w:line="276" w:lineRule="auto"/>
              <w:ind w:left="12" w:firstLine="0"/>
              <w:jc w:val="both"/>
            </w:pPr>
            <w:r>
              <w:t xml:space="preserve">Lauko </w:t>
            </w:r>
            <w:r w:rsidR="00261A8B">
              <w:t xml:space="preserve">edukacinių erdvių </w:t>
            </w:r>
            <w:r>
              <w:t>atnaujinimo darbų atlikimas</w:t>
            </w:r>
          </w:p>
        </w:tc>
        <w:tc>
          <w:tcPr>
            <w:tcW w:w="1673" w:type="dxa"/>
            <w:shd w:val="clear" w:color="auto" w:fill="auto"/>
          </w:tcPr>
          <w:p w:rsidR="003E69F1" w:rsidRPr="003278B5" w:rsidRDefault="001F451E" w:rsidP="00C02495">
            <w:pPr>
              <w:pStyle w:val="NoSpacing"/>
              <w:spacing w:line="276" w:lineRule="auto"/>
              <w:jc w:val="center"/>
            </w:pPr>
            <w:r w:rsidRPr="003278B5">
              <w:t xml:space="preserve">Direktoriaus pavaduotoja </w:t>
            </w:r>
            <w:r w:rsidR="003278B5">
              <w:t>ūkiui</w:t>
            </w:r>
          </w:p>
        </w:tc>
        <w:tc>
          <w:tcPr>
            <w:tcW w:w="2268" w:type="dxa"/>
            <w:shd w:val="clear" w:color="auto" w:fill="auto"/>
          </w:tcPr>
          <w:p w:rsidR="00EC0AA3" w:rsidRDefault="003278B5" w:rsidP="00C02495">
            <w:pPr>
              <w:pStyle w:val="NoSpacing"/>
              <w:spacing w:line="276" w:lineRule="auto"/>
            </w:pPr>
            <w:r>
              <w:t>1.L</w:t>
            </w:r>
            <w:r w:rsidR="0019300C">
              <w:t>auko</w:t>
            </w:r>
            <w:r>
              <w:t xml:space="preserve"> žaidimų </w:t>
            </w:r>
            <w:r w:rsidR="0019300C">
              <w:t xml:space="preserve"> aikštelės pasipildys naujomis priemonėmis, atitinkančiomis vaikų poreikius</w:t>
            </w:r>
            <w:r w:rsidR="00EC0AA3">
              <w:t xml:space="preserve"> bei dangomis po jomis</w:t>
            </w:r>
          </w:p>
          <w:p w:rsidR="00EC0AA3" w:rsidRDefault="00EC0AA3" w:rsidP="00C02495">
            <w:pPr>
              <w:pStyle w:val="NoSpacing"/>
              <w:spacing w:line="276" w:lineRule="auto"/>
            </w:pPr>
            <w:r>
              <w:t>2019-2021 m.</w:t>
            </w:r>
          </w:p>
          <w:p w:rsidR="00EC0AA3" w:rsidRPr="00EA0CBE" w:rsidRDefault="00EC0AA3" w:rsidP="00C02495">
            <w:pPr>
              <w:pStyle w:val="NoSpacing"/>
              <w:spacing w:line="276" w:lineRule="auto"/>
              <w:ind w:left="360"/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9300C" w:rsidRPr="003278B5" w:rsidRDefault="0019300C" w:rsidP="00080D3C">
            <w:pPr>
              <w:pStyle w:val="NoSpacing"/>
              <w:spacing w:line="276" w:lineRule="auto"/>
            </w:pPr>
            <w:r w:rsidRPr="003278B5">
              <w:t>2</w:t>
            </w:r>
            <w:r w:rsidR="0068597B">
              <w:t>1</w:t>
            </w:r>
            <w:r w:rsidRPr="003278B5">
              <w:t>000 Eur.</w:t>
            </w:r>
          </w:p>
          <w:p w:rsidR="0019300C" w:rsidRDefault="0019300C" w:rsidP="00080D3C">
            <w:pPr>
              <w:pStyle w:val="NoSpacing"/>
              <w:spacing w:line="276" w:lineRule="auto"/>
            </w:pPr>
            <w:r w:rsidRPr="003278B5">
              <w:t xml:space="preserve">Savivaldybės biudžeto ir </w:t>
            </w:r>
            <w:r w:rsidR="00895247">
              <w:t>valstybės biudžeto</w:t>
            </w:r>
            <w:r w:rsidRPr="003278B5">
              <w:t xml:space="preserve"> lėšos</w:t>
            </w:r>
          </w:p>
          <w:p w:rsidR="00EC0AA3" w:rsidRDefault="00EC0AA3" w:rsidP="00080D3C">
            <w:pPr>
              <w:pStyle w:val="NoSpacing"/>
              <w:spacing w:line="276" w:lineRule="auto"/>
            </w:pPr>
          </w:p>
          <w:p w:rsidR="00EC0AA3" w:rsidRDefault="00EC0AA3" w:rsidP="00080D3C">
            <w:pPr>
              <w:pStyle w:val="NoSpacing"/>
              <w:spacing w:line="276" w:lineRule="auto"/>
            </w:pPr>
          </w:p>
          <w:p w:rsidR="00EC0AA3" w:rsidRDefault="00EC0AA3" w:rsidP="00080D3C">
            <w:pPr>
              <w:pStyle w:val="NoSpacing"/>
              <w:spacing w:line="276" w:lineRule="auto"/>
            </w:pPr>
          </w:p>
          <w:p w:rsidR="00EC0AA3" w:rsidRPr="00EA0CBE" w:rsidRDefault="00EC0AA3" w:rsidP="00080D3C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EC0AA3" w:rsidRDefault="00EC0AA3" w:rsidP="00080D3C">
            <w:pPr>
              <w:pStyle w:val="NoSpacing"/>
              <w:spacing w:line="276" w:lineRule="auto"/>
            </w:pPr>
            <w:r>
              <w:t>Lauko priemonių su minkštomis dangomis po jomis skaičius</w:t>
            </w:r>
          </w:p>
          <w:p w:rsidR="00EC0AA3" w:rsidRDefault="00EC0AA3" w:rsidP="00080D3C">
            <w:pPr>
              <w:pStyle w:val="NoSpacing"/>
              <w:spacing w:line="276" w:lineRule="auto"/>
            </w:pPr>
          </w:p>
          <w:p w:rsidR="00EC0AA3" w:rsidRPr="0019300C" w:rsidRDefault="00F84046" w:rsidP="00080D3C">
            <w:pPr>
              <w:pStyle w:val="NoSpacing"/>
              <w:spacing w:line="276" w:lineRule="auto"/>
            </w:pPr>
            <w:r>
              <w:t xml:space="preserve"> </w:t>
            </w:r>
            <w:r w:rsidRPr="00C90DB3">
              <w:t xml:space="preserve">Atnaujintų </w:t>
            </w:r>
            <w:r>
              <w:t>lauko</w:t>
            </w:r>
            <w:r w:rsidR="008D7B52">
              <w:t xml:space="preserve"> </w:t>
            </w:r>
            <w:r w:rsidRPr="00C90DB3">
              <w:t xml:space="preserve">edukacinių aplinkų dalis nuo bendro </w:t>
            </w:r>
            <w:r>
              <w:t>lauko aikštelės ploto</w:t>
            </w:r>
            <w:r w:rsidRPr="00C90DB3">
              <w:t xml:space="preserve"> ploto (pro</w:t>
            </w:r>
            <w:r w:rsidR="008D7B52">
              <w:t>c</w:t>
            </w:r>
            <w:r>
              <w:t>.</w:t>
            </w:r>
            <w:r w:rsidRPr="00C90DB3">
              <w:t>)</w:t>
            </w:r>
          </w:p>
        </w:tc>
        <w:tc>
          <w:tcPr>
            <w:tcW w:w="1247" w:type="dxa"/>
            <w:shd w:val="clear" w:color="auto" w:fill="auto"/>
          </w:tcPr>
          <w:p w:rsidR="003E69F1" w:rsidRPr="009A0838" w:rsidRDefault="0019300C" w:rsidP="00C02495">
            <w:pPr>
              <w:pStyle w:val="NoSpacing"/>
              <w:spacing w:line="276" w:lineRule="auto"/>
              <w:jc w:val="center"/>
            </w:pPr>
            <w:r w:rsidRPr="009A0838">
              <w:t>1</w:t>
            </w: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  <w:r w:rsidRPr="009A0838">
              <w:t>35</w:t>
            </w:r>
          </w:p>
        </w:tc>
        <w:tc>
          <w:tcPr>
            <w:tcW w:w="1333" w:type="dxa"/>
            <w:shd w:val="clear" w:color="auto" w:fill="auto"/>
          </w:tcPr>
          <w:p w:rsidR="003E69F1" w:rsidRPr="009A0838" w:rsidRDefault="00E94240" w:rsidP="00C02495">
            <w:pPr>
              <w:pStyle w:val="NoSpacing"/>
              <w:spacing w:line="276" w:lineRule="auto"/>
              <w:jc w:val="center"/>
            </w:pPr>
            <w:r w:rsidRPr="009A0838">
              <w:t>3</w:t>
            </w: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  <w:r w:rsidRPr="009A0838">
              <w:t>55</w:t>
            </w:r>
          </w:p>
        </w:tc>
        <w:tc>
          <w:tcPr>
            <w:tcW w:w="1077" w:type="dxa"/>
            <w:shd w:val="clear" w:color="auto" w:fill="auto"/>
          </w:tcPr>
          <w:p w:rsidR="003E69F1" w:rsidRPr="009A0838" w:rsidRDefault="00E94240" w:rsidP="00C02495">
            <w:pPr>
              <w:pStyle w:val="NoSpacing"/>
              <w:spacing w:line="276" w:lineRule="auto"/>
              <w:jc w:val="center"/>
            </w:pPr>
            <w:r w:rsidRPr="009A0838">
              <w:t>5</w:t>
            </w: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</w:p>
          <w:p w:rsidR="00F84046" w:rsidRPr="009A0838" w:rsidRDefault="00F84046" w:rsidP="00C02495">
            <w:pPr>
              <w:pStyle w:val="NoSpacing"/>
              <w:spacing w:line="276" w:lineRule="auto"/>
              <w:jc w:val="center"/>
            </w:pPr>
            <w:r w:rsidRPr="009A0838">
              <w:t>75</w:t>
            </w:r>
          </w:p>
          <w:p w:rsidR="00EC0AA3" w:rsidRPr="009A0838" w:rsidRDefault="00EC0AA3" w:rsidP="00C02495">
            <w:pPr>
              <w:pStyle w:val="NoSpacing"/>
              <w:spacing w:line="276" w:lineRule="auto"/>
              <w:jc w:val="center"/>
            </w:pPr>
          </w:p>
          <w:p w:rsidR="00EC0AA3" w:rsidRPr="009A0838" w:rsidRDefault="00EC0AA3" w:rsidP="00C02495">
            <w:pPr>
              <w:pStyle w:val="NoSpacing"/>
              <w:spacing w:line="276" w:lineRule="auto"/>
              <w:jc w:val="center"/>
            </w:pPr>
          </w:p>
          <w:p w:rsidR="00EC0AA3" w:rsidRPr="009A0838" w:rsidRDefault="00EC0AA3" w:rsidP="00C02495">
            <w:pPr>
              <w:pStyle w:val="NoSpacing"/>
              <w:spacing w:line="276" w:lineRule="auto"/>
              <w:jc w:val="center"/>
            </w:pPr>
          </w:p>
          <w:p w:rsidR="00EC0AA3" w:rsidRPr="009A0838" w:rsidRDefault="00EC0AA3" w:rsidP="00C02495">
            <w:pPr>
              <w:pStyle w:val="NoSpacing"/>
              <w:spacing w:line="276" w:lineRule="auto"/>
              <w:jc w:val="center"/>
            </w:pPr>
          </w:p>
          <w:p w:rsidR="00EC0AA3" w:rsidRPr="009A0838" w:rsidRDefault="00EC0AA3" w:rsidP="00C02495">
            <w:pPr>
              <w:pStyle w:val="NoSpacing"/>
              <w:spacing w:line="276" w:lineRule="auto"/>
              <w:jc w:val="center"/>
            </w:pPr>
          </w:p>
          <w:p w:rsidR="00EC0AA3" w:rsidRPr="009A0838" w:rsidRDefault="00EC0AA3" w:rsidP="00C02495">
            <w:pPr>
              <w:pStyle w:val="NoSpacing"/>
              <w:spacing w:line="276" w:lineRule="auto"/>
              <w:jc w:val="center"/>
            </w:pPr>
          </w:p>
        </w:tc>
      </w:tr>
      <w:tr w:rsidR="00D20C9F" w:rsidRPr="00506DE4" w:rsidTr="00EC0AA3">
        <w:tc>
          <w:tcPr>
            <w:tcW w:w="2256" w:type="dxa"/>
            <w:shd w:val="clear" w:color="auto" w:fill="auto"/>
          </w:tcPr>
          <w:p w:rsidR="00D20C9F" w:rsidRDefault="00592B58" w:rsidP="00592B58">
            <w:pPr>
              <w:pStyle w:val="NoSpacing"/>
              <w:spacing w:line="276" w:lineRule="auto"/>
            </w:pPr>
            <w:r>
              <w:t>4</w:t>
            </w:r>
            <w:r w:rsidR="00D20C9F">
              <w:t>.Renovuoti lauko aikštelės takeli</w:t>
            </w:r>
            <w:r>
              <w:t>u</w:t>
            </w:r>
            <w:r w:rsidR="00D20C9F">
              <w:t>s</w:t>
            </w:r>
            <w: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592B58" w:rsidRDefault="00592B58" w:rsidP="00436123">
            <w:pPr>
              <w:pStyle w:val="NoSpacing"/>
              <w:numPr>
                <w:ilvl w:val="0"/>
                <w:numId w:val="45"/>
              </w:numPr>
              <w:tabs>
                <w:tab w:val="left" w:pos="0"/>
                <w:tab w:val="left" w:pos="159"/>
                <w:tab w:val="left" w:pos="296"/>
              </w:tabs>
              <w:spacing w:line="276" w:lineRule="auto"/>
              <w:ind w:left="12" w:hanging="12"/>
            </w:pPr>
            <w:r w:rsidRPr="003278B5">
              <w:t>Sąmatos sudarymas</w:t>
            </w:r>
          </w:p>
          <w:p w:rsidR="00080D3C" w:rsidRPr="00080D3C" w:rsidRDefault="00080D3C" w:rsidP="00080D3C">
            <w:pPr>
              <w:pStyle w:val="NoSpacing"/>
              <w:tabs>
                <w:tab w:val="left" w:pos="0"/>
                <w:tab w:val="left" w:pos="159"/>
                <w:tab w:val="left" w:pos="474"/>
              </w:tabs>
              <w:spacing w:line="276" w:lineRule="auto"/>
              <w:rPr>
                <w:sz w:val="16"/>
                <w:szCs w:val="16"/>
              </w:rPr>
            </w:pPr>
          </w:p>
          <w:p w:rsidR="00592B58" w:rsidRDefault="00592B58" w:rsidP="00592B58">
            <w:pPr>
              <w:pStyle w:val="NoSpacing"/>
              <w:numPr>
                <w:ilvl w:val="0"/>
                <w:numId w:val="45"/>
              </w:numPr>
              <w:tabs>
                <w:tab w:val="left" w:pos="294"/>
              </w:tabs>
              <w:spacing w:line="276" w:lineRule="auto"/>
              <w:ind w:left="12" w:firstLine="0"/>
              <w:jc w:val="both"/>
            </w:pPr>
            <w:r>
              <w:t>Viešųjų pirkimų organizavimas</w:t>
            </w:r>
          </w:p>
          <w:p w:rsidR="00080D3C" w:rsidRPr="00080D3C" w:rsidRDefault="00080D3C" w:rsidP="00080D3C">
            <w:pPr>
              <w:pStyle w:val="ListParagraph"/>
              <w:rPr>
                <w:sz w:val="16"/>
                <w:szCs w:val="16"/>
              </w:rPr>
            </w:pPr>
          </w:p>
          <w:p w:rsidR="00D20C9F" w:rsidRPr="003278B5" w:rsidRDefault="00436123" w:rsidP="00592B58">
            <w:pPr>
              <w:pStyle w:val="NoSpacing"/>
              <w:numPr>
                <w:ilvl w:val="0"/>
                <w:numId w:val="45"/>
              </w:numPr>
              <w:tabs>
                <w:tab w:val="left" w:pos="294"/>
              </w:tabs>
              <w:spacing w:line="276" w:lineRule="auto"/>
              <w:ind w:left="12" w:firstLine="0"/>
              <w:jc w:val="both"/>
            </w:pPr>
            <w:r>
              <w:t>L</w:t>
            </w:r>
            <w:r w:rsidR="00592B58">
              <w:t>auko aikštelės takelių renovavimo darbai</w:t>
            </w:r>
          </w:p>
        </w:tc>
        <w:tc>
          <w:tcPr>
            <w:tcW w:w="1673" w:type="dxa"/>
            <w:shd w:val="clear" w:color="auto" w:fill="auto"/>
          </w:tcPr>
          <w:p w:rsidR="00D20C9F" w:rsidRPr="003278B5" w:rsidRDefault="00592B58" w:rsidP="00592B58">
            <w:pPr>
              <w:pStyle w:val="NoSpacing"/>
              <w:spacing w:line="276" w:lineRule="auto"/>
            </w:pPr>
            <w:r>
              <w:t>Direktorės pavaduotoja ūkiui</w:t>
            </w:r>
          </w:p>
        </w:tc>
        <w:tc>
          <w:tcPr>
            <w:tcW w:w="2268" w:type="dxa"/>
            <w:shd w:val="clear" w:color="auto" w:fill="auto"/>
          </w:tcPr>
          <w:p w:rsidR="00D20C9F" w:rsidRDefault="00592B58" w:rsidP="00C02495">
            <w:pPr>
              <w:pStyle w:val="NoSpacing"/>
              <w:spacing w:line="276" w:lineRule="auto"/>
            </w:pPr>
            <w:r>
              <w:t>Lauko aikštel</w:t>
            </w:r>
            <w:r w:rsidR="00436123">
              <w:t>ė</w:t>
            </w:r>
            <w:r>
              <w:t>s takeliai bus saugūs ir atitiks HN reikalavimus</w:t>
            </w:r>
          </w:p>
          <w:p w:rsidR="00592B58" w:rsidRDefault="00592B58" w:rsidP="00C02495">
            <w:pPr>
              <w:pStyle w:val="NoSpacing"/>
              <w:spacing w:line="276" w:lineRule="auto"/>
            </w:pPr>
            <w:r>
              <w:t>2020 m.</w:t>
            </w:r>
          </w:p>
        </w:tc>
        <w:tc>
          <w:tcPr>
            <w:tcW w:w="1842" w:type="dxa"/>
            <w:shd w:val="clear" w:color="auto" w:fill="auto"/>
          </w:tcPr>
          <w:p w:rsidR="00D20C9F" w:rsidRDefault="00592B58" w:rsidP="00080D3C">
            <w:pPr>
              <w:pStyle w:val="NoSpacing"/>
              <w:spacing w:line="276" w:lineRule="auto"/>
            </w:pPr>
            <w:r>
              <w:t>11000 Eur.</w:t>
            </w:r>
          </w:p>
          <w:p w:rsidR="00592B58" w:rsidRPr="003278B5" w:rsidRDefault="00592B58" w:rsidP="00080D3C">
            <w:pPr>
              <w:pStyle w:val="NoSpacing"/>
              <w:spacing w:line="276" w:lineRule="auto"/>
            </w:pPr>
            <w:r>
              <w:t>Savivaldybės biudžeto lėšos</w:t>
            </w:r>
          </w:p>
        </w:tc>
        <w:tc>
          <w:tcPr>
            <w:tcW w:w="1814" w:type="dxa"/>
            <w:shd w:val="clear" w:color="auto" w:fill="auto"/>
          </w:tcPr>
          <w:p w:rsidR="00D20C9F" w:rsidRDefault="00592B58" w:rsidP="00080D3C">
            <w:pPr>
              <w:pStyle w:val="NoSpacing"/>
              <w:spacing w:line="276" w:lineRule="auto"/>
            </w:pPr>
            <w:r>
              <w:t xml:space="preserve"> Renovuotų lauko aikštelės takelių plotas proc.</w:t>
            </w:r>
          </w:p>
        </w:tc>
        <w:tc>
          <w:tcPr>
            <w:tcW w:w="1247" w:type="dxa"/>
            <w:shd w:val="clear" w:color="auto" w:fill="auto"/>
          </w:tcPr>
          <w:p w:rsidR="00D20C9F" w:rsidRPr="009A0838" w:rsidRDefault="00592B58" w:rsidP="00C02495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333" w:type="dxa"/>
            <w:shd w:val="clear" w:color="auto" w:fill="auto"/>
          </w:tcPr>
          <w:p w:rsidR="00D20C9F" w:rsidRPr="009A0838" w:rsidRDefault="00592B58" w:rsidP="00C02495">
            <w:pPr>
              <w:pStyle w:val="NoSpacing"/>
              <w:spacing w:line="276" w:lineRule="auto"/>
              <w:jc w:val="center"/>
            </w:pPr>
            <w:r>
              <w:t>50</w:t>
            </w:r>
          </w:p>
        </w:tc>
        <w:tc>
          <w:tcPr>
            <w:tcW w:w="1077" w:type="dxa"/>
            <w:shd w:val="clear" w:color="auto" w:fill="auto"/>
          </w:tcPr>
          <w:p w:rsidR="00D20C9F" w:rsidRPr="009A0838" w:rsidRDefault="00592B58" w:rsidP="00C02495">
            <w:pPr>
              <w:pStyle w:val="NoSpacing"/>
              <w:spacing w:line="276" w:lineRule="auto"/>
              <w:jc w:val="center"/>
            </w:pPr>
            <w:r>
              <w:t>100</w:t>
            </w:r>
          </w:p>
        </w:tc>
      </w:tr>
    </w:tbl>
    <w:p w:rsidR="002D263C" w:rsidRPr="00781989" w:rsidRDefault="002D263C" w:rsidP="00C02495">
      <w:pPr>
        <w:spacing w:line="276" w:lineRule="auto"/>
        <w:rPr>
          <w:i/>
        </w:rPr>
      </w:pPr>
    </w:p>
    <w:p w:rsidR="007825CA" w:rsidRPr="00781989" w:rsidRDefault="00852B2E" w:rsidP="007825CA">
      <w:pPr>
        <w:spacing w:line="276" w:lineRule="auto"/>
      </w:pPr>
      <w:r>
        <w:t xml:space="preserve"> </w:t>
      </w:r>
      <w:r w:rsidR="007825CA" w:rsidRPr="007825CA">
        <w:t>Direktorė</w:t>
      </w:r>
      <w:r w:rsidR="007825CA" w:rsidRPr="00781989">
        <w:t xml:space="preserve">                 </w:t>
      </w:r>
      <w:r w:rsidR="007825CA">
        <w:tab/>
      </w:r>
      <w:r w:rsidR="007825CA" w:rsidRPr="00781989">
        <w:t xml:space="preserve">                                       </w:t>
      </w:r>
      <w:r w:rsidR="007825CA">
        <w:t xml:space="preserve">                                  </w:t>
      </w:r>
      <w:r w:rsidR="007825CA" w:rsidRPr="00781989">
        <w:t xml:space="preserve"> </w:t>
      </w:r>
      <w:r w:rsidR="007825CA">
        <w:t xml:space="preserve">                                                                              </w:t>
      </w:r>
      <w:r w:rsidR="007825CA" w:rsidRPr="007825CA">
        <w:rPr>
          <w:u w:val="single"/>
        </w:rPr>
        <w:t>Vanda Kepežinskienė</w:t>
      </w:r>
    </w:p>
    <w:p w:rsidR="007825CA" w:rsidRPr="00781989" w:rsidRDefault="007825CA" w:rsidP="007825CA">
      <w:pPr>
        <w:spacing w:line="276" w:lineRule="auto"/>
      </w:pPr>
      <w:r w:rsidRPr="00781989">
        <w:t xml:space="preserve">  (plano rengėjo pareigos)</w:t>
      </w:r>
      <w:r w:rsidRPr="00781989">
        <w:tab/>
        <w:t xml:space="preserve">                   </w:t>
      </w:r>
      <w:r>
        <w:t xml:space="preserve">                                  </w:t>
      </w:r>
      <w:r w:rsidRPr="00781989">
        <w:t xml:space="preserve">(parašas)                                                                   </w:t>
      </w:r>
      <w:r>
        <w:t xml:space="preserve">                 </w:t>
      </w:r>
      <w:r w:rsidRPr="00781989">
        <w:t xml:space="preserve">(vardas ir pavardė)                               </w:t>
      </w:r>
    </w:p>
    <w:p w:rsidR="007825CA" w:rsidRPr="00781989" w:rsidRDefault="007825CA" w:rsidP="007825CA">
      <w:pPr>
        <w:spacing w:line="276" w:lineRule="auto"/>
      </w:pPr>
    </w:p>
    <w:p w:rsidR="002D263C" w:rsidRPr="00781989" w:rsidRDefault="00D64D7C" w:rsidP="00C02495">
      <w:pPr>
        <w:spacing w:line="276" w:lineRule="auto"/>
      </w:pPr>
      <w:r w:rsidRPr="00D64D7C">
        <w:rPr>
          <w:u w:val="single"/>
        </w:rPr>
        <w:t xml:space="preserve">Direktorės </w:t>
      </w:r>
      <w:r w:rsidR="008D7B52" w:rsidRPr="00D64D7C">
        <w:rPr>
          <w:u w:val="single"/>
        </w:rPr>
        <w:t>pavaduotoja</w:t>
      </w:r>
      <w:r w:rsidRPr="00D64D7C">
        <w:rPr>
          <w:u w:val="single"/>
        </w:rPr>
        <w:t xml:space="preserve"> ugdymui</w:t>
      </w:r>
      <w:r w:rsidR="002D263C" w:rsidRPr="00781989">
        <w:t xml:space="preserve">                 </w:t>
      </w:r>
      <w:r w:rsidR="00852B2E">
        <w:tab/>
      </w:r>
      <w:r w:rsidR="002D263C" w:rsidRPr="00781989">
        <w:t xml:space="preserve">                                       </w:t>
      </w:r>
      <w:r w:rsidR="00852B2E">
        <w:t xml:space="preserve">                                  </w:t>
      </w:r>
      <w:r w:rsidR="002D263C" w:rsidRPr="00781989">
        <w:t xml:space="preserve"> </w:t>
      </w:r>
      <w:r>
        <w:t xml:space="preserve">                                   </w:t>
      </w:r>
      <w:r w:rsidRPr="00D64D7C">
        <w:rPr>
          <w:u w:val="single"/>
        </w:rPr>
        <w:t>E</w:t>
      </w:r>
      <w:r>
        <w:rPr>
          <w:u w:val="single"/>
        </w:rPr>
        <w:t>d</w:t>
      </w:r>
      <w:r w:rsidRPr="00D64D7C">
        <w:rPr>
          <w:u w:val="single"/>
        </w:rPr>
        <w:t>ita Gailevičienė</w:t>
      </w:r>
    </w:p>
    <w:p w:rsidR="002D263C" w:rsidRPr="00781989" w:rsidRDefault="002D263C" w:rsidP="00C02495">
      <w:pPr>
        <w:spacing w:line="276" w:lineRule="auto"/>
      </w:pPr>
      <w:r w:rsidRPr="00781989">
        <w:t xml:space="preserve">  (plano rengėjo pareigos)</w:t>
      </w:r>
      <w:r w:rsidRPr="00781989">
        <w:tab/>
        <w:t xml:space="preserve">                   </w:t>
      </w:r>
      <w:r w:rsidR="00852B2E">
        <w:t xml:space="preserve">                                  </w:t>
      </w:r>
      <w:r w:rsidRPr="00781989">
        <w:t xml:space="preserve">(parašas)                                                                   </w:t>
      </w:r>
      <w:r w:rsidR="00852B2E">
        <w:t xml:space="preserve">                 </w:t>
      </w:r>
      <w:r w:rsidRPr="00781989">
        <w:t xml:space="preserve">(vardas ir pavardė)                               </w:t>
      </w:r>
    </w:p>
    <w:p w:rsidR="002D263C" w:rsidRPr="00781989" w:rsidRDefault="002D263C" w:rsidP="00C02495">
      <w:pPr>
        <w:spacing w:line="276" w:lineRule="auto"/>
      </w:pPr>
    </w:p>
    <w:p w:rsidR="00D64D7C" w:rsidRPr="00781989" w:rsidRDefault="00D64D7C" w:rsidP="00D64D7C">
      <w:pPr>
        <w:spacing w:line="276" w:lineRule="auto"/>
      </w:pPr>
      <w:r>
        <w:rPr>
          <w:u w:val="single"/>
        </w:rPr>
        <w:t>Priešmokyklinio ug</w:t>
      </w:r>
      <w:r w:rsidR="007825CA">
        <w:rPr>
          <w:u w:val="single"/>
        </w:rPr>
        <w:t>d</w:t>
      </w:r>
      <w:r>
        <w:rPr>
          <w:u w:val="single"/>
        </w:rPr>
        <w:t>ymo mokytoja</w:t>
      </w:r>
      <w:r w:rsidRPr="00781989">
        <w:t xml:space="preserve">                 </w:t>
      </w:r>
      <w:r>
        <w:tab/>
      </w:r>
      <w:r w:rsidRPr="00781989">
        <w:t xml:space="preserve">                                       </w:t>
      </w:r>
      <w:r>
        <w:t xml:space="preserve">                                  </w:t>
      </w:r>
      <w:r w:rsidRPr="00781989">
        <w:t xml:space="preserve"> </w:t>
      </w:r>
      <w:r>
        <w:t xml:space="preserve">                                   </w:t>
      </w:r>
      <w:r w:rsidRPr="00D64D7C">
        <w:rPr>
          <w:u w:val="single"/>
        </w:rPr>
        <w:t>Regina Jankūnienė</w:t>
      </w:r>
    </w:p>
    <w:p w:rsidR="00D64D7C" w:rsidRPr="00781989" w:rsidRDefault="00D64D7C" w:rsidP="00D64D7C">
      <w:pPr>
        <w:spacing w:line="276" w:lineRule="auto"/>
      </w:pPr>
      <w:r w:rsidRPr="00781989">
        <w:t xml:space="preserve">  (plano rengėjo pareigos)</w:t>
      </w:r>
      <w:r w:rsidRPr="00781989">
        <w:tab/>
        <w:t xml:space="preserve">                   </w:t>
      </w:r>
      <w:r>
        <w:t xml:space="preserve">                                  </w:t>
      </w:r>
      <w:r w:rsidRPr="00781989">
        <w:t xml:space="preserve">(parašas)                                                                   </w:t>
      </w:r>
      <w:r>
        <w:t xml:space="preserve">                 </w:t>
      </w:r>
      <w:r w:rsidRPr="00781989">
        <w:t xml:space="preserve">(vardas ir pavardė)                               </w:t>
      </w:r>
    </w:p>
    <w:p w:rsidR="00D64D7C" w:rsidRPr="00781989" w:rsidRDefault="00D64D7C" w:rsidP="00D64D7C">
      <w:pPr>
        <w:spacing w:line="276" w:lineRule="auto"/>
      </w:pPr>
    </w:p>
    <w:p w:rsidR="00D64D7C" w:rsidRPr="00781989" w:rsidRDefault="00D64D7C" w:rsidP="00D64D7C">
      <w:pPr>
        <w:spacing w:line="276" w:lineRule="auto"/>
      </w:pPr>
      <w:r>
        <w:rPr>
          <w:u w:val="single"/>
        </w:rPr>
        <w:t>Ikimokyklinio ugdymo mokytoja</w:t>
      </w:r>
      <w:r w:rsidRPr="00781989">
        <w:t xml:space="preserve">                 </w:t>
      </w:r>
      <w:r>
        <w:tab/>
      </w:r>
      <w:r w:rsidRPr="00781989">
        <w:t xml:space="preserve">                                       </w:t>
      </w:r>
      <w:r>
        <w:t xml:space="preserve">                                  </w:t>
      </w:r>
      <w:r w:rsidRPr="00781989">
        <w:t xml:space="preserve"> </w:t>
      </w:r>
      <w:r>
        <w:t xml:space="preserve">                                   </w:t>
      </w:r>
      <w:r w:rsidRPr="00D64D7C">
        <w:rPr>
          <w:u w:val="single"/>
        </w:rPr>
        <w:t>Ritonė Pileckienė</w:t>
      </w:r>
    </w:p>
    <w:p w:rsidR="00D64D7C" w:rsidRPr="00781989" w:rsidRDefault="00D64D7C" w:rsidP="00D64D7C">
      <w:pPr>
        <w:spacing w:line="276" w:lineRule="auto"/>
      </w:pPr>
      <w:r w:rsidRPr="00781989">
        <w:t xml:space="preserve">  (plano rengėjo pareigos)</w:t>
      </w:r>
      <w:r w:rsidRPr="00781989">
        <w:tab/>
        <w:t xml:space="preserve">                   </w:t>
      </w:r>
      <w:r>
        <w:t xml:space="preserve">                                  </w:t>
      </w:r>
      <w:r w:rsidRPr="00781989">
        <w:t xml:space="preserve">(parašas)                                                                   </w:t>
      </w:r>
      <w:r>
        <w:t xml:space="preserve">                 </w:t>
      </w:r>
      <w:r w:rsidRPr="00781989">
        <w:t xml:space="preserve">(vardas ir pavardė)                               </w:t>
      </w:r>
    </w:p>
    <w:p w:rsidR="00D64D7C" w:rsidRPr="00781989" w:rsidRDefault="00D64D7C" w:rsidP="00D64D7C">
      <w:pPr>
        <w:spacing w:line="276" w:lineRule="auto"/>
      </w:pPr>
    </w:p>
    <w:p w:rsidR="00D64D7C" w:rsidRPr="00781989" w:rsidRDefault="00D64D7C" w:rsidP="00D64D7C">
      <w:pPr>
        <w:spacing w:line="276" w:lineRule="auto"/>
      </w:pPr>
      <w:r w:rsidRPr="00D64D7C">
        <w:rPr>
          <w:u w:val="single"/>
        </w:rPr>
        <w:t xml:space="preserve">Direktorės </w:t>
      </w:r>
      <w:r w:rsidR="008D7B52" w:rsidRPr="00D64D7C">
        <w:rPr>
          <w:u w:val="single"/>
        </w:rPr>
        <w:t>pavaduotoja</w:t>
      </w:r>
      <w:r w:rsidRPr="00D64D7C">
        <w:rPr>
          <w:u w:val="single"/>
        </w:rPr>
        <w:t xml:space="preserve"> </w:t>
      </w:r>
      <w:r w:rsidR="008D7B52">
        <w:rPr>
          <w:u w:val="single"/>
        </w:rPr>
        <w:t>ūkiui</w:t>
      </w:r>
      <w:r w:rsidRPr="00781989">
        <w:t xml:space="preserve">                 </w:t>
      </w:r>
      <w:r>
        <w:tab/>
      </w:r>
      <w:r w:rsidRPr="00781989">
        <w:t xml:space="preserve">                                       </w:t>
      </w:r>
      <w:r>
        <w:t xml:space="preserve">                                  </w:t>
      </w:r>
      <w:r w:rsidRPr="00781989">
        <w:t xml:space="preserve"> </w:t>
      </w:r>
      <w:r>
        <w:t xml:space="preserve">                                                          </w:t>
      </w:r>
      <w:r w:rsidRPr="00D64D7C">
        <w:rPr>
          <w:u w:val="single"/>
        </w:rPr>
        <w:t>Aušra Reriterienė</w:t>
      </w:r>
    </w:p>
    <w:p w:rsidR="00D64D7C" w:rsidRPr="00781989" w:rsidRDefault="00D64D7C" w:rsidP="00D64D7C">
      <w:pPr>
        <w:spacing w:line="276" w:lineRule="auto"/>
      </w:pPr>
      <w:r w:rsidRPr="00781989">
        <w:t xml:space="preserve">  (plano rengėjo pareigos)</w:t>
      </w:r>
      <w:r w:rsidRPr="00781989">
        <w:tab/>
        <w:t xml:space="preserve">                   </w:t>
      </w:r>
      <w:r>
        <w:t xml:space="preserve">                                  </w:t>
      </w:r>
      <w:r w:rsidRPr="00781989">
        <w:t xml:space="preserve">(parašas)                                                                   </w:t>
      </w:r>
      <w:r>
        <w:t xml:space="preserve">                 </w:t>
      </w:r>
      <w:r w:rsidRPr="00781989">
        <w:t xml:space="preserve">(vardas ir pavardė)                               </w:t>
      </w:r>
    </w:p>
    <w:p w:rsidR="008D491A" w:rsidRDefault="008D491A" w:rsidP="00C02495">
      <w:pPr>
        <w:spacing w:line="276" w:lineRule="auto"/>
      </w:pPr>
    </w:p>
    <w:p w:rsidR="008D7B52" w:rsidRDefault="008D7B52" w:rsidP="00C02495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:rsidR="002D263C" w:rsidRPr="00AF3F7E" w:rsidRDefault="002D263C" w:rsidP="00C02495">
      <w:pPr>
        <w:spacing w:line="276" w:lineRule="auto"/>
      </w:pPr>
      <w:r w:rsidRPr="00AF3F7E">
        <w:t>PRITARTA</w:t>
      </w:r>
    </w:p>
    <w:p w:rsidR="002D263C" w:rsidRPr="00AF3F7E" w:rsidRDefault="008D7B52" w:rsidP="00C02495">
      <w:pPr>
        <w:spacing w:line="276" w:lineRule="auto"/>
      </w:pPr>
      <w:r>
        <w:t>Kauno lo</w:t>
      </w:r>
      <w:r w:rsidR="00373482">
        <w:t>pšelio-</w:t>
      </w:r>
      <w:r>
        <w:t>d</w:t>
      </w:r>
      <w:r w:rsidR="00373482">
        <w:t>arželio „Obelėlė“</w:t>
      </w:r>
    </w:p>
    <w:p w:rsidR="002D263C" w:rsidRPr="00AF3F7E" w:rsidRDefault="002D263C" w:rsidP="00C02495">
      <w:pPr>
        <w:spacing w:line="276" w:lineRule="auto"/>
      </w:pPr>
      <w:r>
        <w:t>t</w:t>
      </w:r>
      <w:r w:rsidRPr="00AF3F7E">
        <w:t>arybos 20</w:t>
      </w:r>
      <w:r w:rsidR="00373482">
        <w:t>18 m. Gruodžio 15 .</w:t>
      </w:r>
    </w:p>
    <w:p w:rsidR="0010143F" w:rsidRDefault="002D263C" w:rsidP="00C02495">
      <w:pPr>
        <w:spacing w:line="276" w:lineRule="auto"/>
      </w:pPr>
      <w:r>
        <w:t>posėdžio p</w:t>
      </w:r>
      <w:r w:rsidRPr="00AF3F7E">
        <w:t>rotokolu Nr.</w:t>
      </w:r>
      <w:r w:rsidR="00373482">
        <w:t>2</w:t>
      </w:r>
    </w:p>
    <w:p w:rsidR="0010143F" w:rsidRDefault="0010143F" w:rsidP="00C02495">
      <w:pPr>
        <w:spacing w:line="276" w:lineRule="auto"/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7825CA" w:rsidRDefault="007825CA" w:rsidP="00C02495">
      <w:pPr>
        <w:spacing w:line="276" w:lineRule="auto"/>
        <w:jc w:val="center"/>
        <w:rPr>
          <w:b/>
        </w:rPr>
      </w:pPr>
    </w:p>
    <w:p w:rsidR="00C90DB3" w:rsidRPr="00C90DB3" w:rsidRDefault="00ED152B" w:rsidP="00C02495">
      <w:pPr>
        <w:spacing w:line="276" w:lineRule="auto"/>
        <w:jc w:val="center"/>
        <w:rPr>
          <w:b/>
        </w:rPr>
      </w:pPr>
      <w:r>
        <w:rPr>
          <w:b/>
        </w:rPr>
        <w:t>R</w:t>
      </w:r>
      <w:r w:rsidR="00C90DB3" w:rsidRPr="00C90DB3">
        <w:rPr>
          <w:b/>
        </w:rPr>
        <w:t xml:space="preserve">ezultato </w:t>
      </w:r>
      <w:r>
        <w:rPr>
          <w:b/>
        </w:rPr>
        <w:t xml:space="preserve">vertinimo </w:t>
      </w:r>
      <w:r w:rsidR="004617C6">
        <w:rPr>
          <w:b/>
        </w:rPr>
        <w:t>rodikliai</w:t>
      </w:r>
    </w:p>
    <w:p w:rsidR="00C90DB3" w:rsidRPr="00A52A15" w:rsidRDefault="00C90DB3" w:rsidP="00C02495">
      <w:pPr>
        <w:spacing w:line="276" w:lineRule="auto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409"/>
        <w:gridCol w:w="2268"/>
        <w:gridCol w:w="2268"/>
        <w:gridCol w:w="2410"/>
      </w:tblGrid>
      <w:tr w:rsidR="005731F5" w:rsidRPr="00C90DB3" w:rsidTr="005731F5">
        <w:trPr>
          <w:trHeight w:val="267"/>
        </w:trPr>
        <w:tc>
          <w:tcPr>
            <w:tcW w:w="5637" w:type="dxa"/>
            <w:vMerge w:val="restart"/>
            <w:shd w:val="clear" w:color="auto" w:fill="auto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 xml:space="preserve">Rezultato vertinimo </w:t>
            </w:r>
            <w:r w:rsidR="004617C6">
              <w:rPr>
                <w:b/>
              </w:rPr>
              <w:t xml:space="preserve">rodiklio </w:t>
            </w:r>
            <w:r w:rsidRPr="00EA0CBE">
              <w:rPr>
                <w:b/>
              </w:rPr>
              <w:t xml:space="preserve">pavadinimas ir mato </w:t>
            </w:r>
            <w:r w:rsidRPr="00EA0CBE">
              <w:rPr>
                <w:b/>
              </w:rPr>
              <w:lastRenderedPageBreak/>
              <w:t>vienetas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lastRenderedPageBreak/>
              <w:t xml:space="preserve">2018 m. faktinis </w:t>
            </w:r>
            <w:r w:rsidRPr="00EA0CBE">
              <w:rPr>
                <w:b/>
              </w:rPr>
              <w:lastRenderedPageBreak/>
              <w:t>rezultatas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lastRenderedPageBreak/>
              <w:t>Planuojami rezultatai</w:t>
            </w:r>
          </w:p>
        </w:tc>
      </w:tr>
      <w:tr w:rsidR="00754433" w:rsidRPr="00C90DB3" w:rsidTr="005731F5">
        <w:trPr>
          <w:trHeight w:val="267"/>
        </w:trPr>
        <w:tc>
          <w:tcPr>
            <w:tcW w:w="5637" w:type="dxa"/>
            <w:vMerge/>
            <w:shd w:val="clear" w:color="auto" w:fill="auto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2019 m.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2020 m.</w:t>
            </w:r>
          </w:p>
        </w:tc>
        <w:tc>
          <w:tcPr>
            <w:tcW w:w="2410" w:type="dxa"/>
            <w:shd w:val="clear" w:color="auto" w:fill="auto"/>
          </w:tcPr>
          <w:p w:rsidR="00C90DB3" w:rsidRPr="00EA0CBE" w:rsidRDefault="00C90DB3" w:rsidP="00C02495">
            <w:pPr>
              <w:spacing w:line="276" w:lineRule="auto"/>
              <w:jc w:val="center"/>
              <w:rPr>
                <w:b/>
              </w:rPr>
            </w:pPr>
            <w:r w:rsidRPr="00EA0CBE">
              <w:rPr>
                <w:b/>
              </w:rPr>
              <w:t>2021 m.</w:t>
            </w:r>
          </w:p>
        </w:tc>
      </w:tr>
      <w:tr w:rsidR="00C90DB3" w:rsidRPr="00C90DB3" w:rsidTr="005731F5">
        <w:trPr>
          <w:trHeight w:val="267"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C90DB3" w:rsidRPr="00EA0CBE" w:rsidRDefault="00C90DB3" w:rsidP="00C02495">
            <w:pPr>
              <w:spacing w:line="276" w:lineRule="auto"/>
              <w:rPr>
                <w:b/>
                <w:i/>
              </w:rPr>
            </w:pPr>
            <w:r w:rsidRPr="00EA0CBE">
              <w:rPr>
                <w:b/>
                <w:i/>
              </w:rPr>
              <w:lastRenderedPageBreak/>
              <w:t>Strateginio planavimo sistemoje esantys kriterijai</w:t>
            </w:r>
          </w:p>
        </w:tc>
      </w:tr>
      <w:tr w:rsidR="00754433" w:rsidRPr="00C90DB3" w:rsidTr="005731F5">
        <w:trPr>
          <w:trHeight w:val="550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>
              <w:t>V</w:t>
            </w:r>
            <w:r w:rsidRPr="00FB3086">
              <w:t>aikų iki 3 metų, ugdomų pagal ikimokyklinio ugdymo programą, dal</w:t>
            </w:r>
            <w:r>
              <w:t>is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97183A" w:rsidP="00C02495">
            <w:pPr>
              <w:spacing w:line="276" w:lineRule="auto"/>
            </w:pPr>
            <w:r w:rsidRPr="0097183A">
              <w:t>24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97183A" w:rsidP="00C02495">
            <w:pPr>
              <w:spacing w:line="276" w:lineRule="auto"/>
            </w:pPr>
            <w:r w:rsidRPr="0097183A">
              <w:t>24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97183A" w:rsidP="00C02495">
            <w:pPr>
              <w:spacing w:line="276" w:lineRule="auto"/>
            </w:pPr>
            <w:r w:rsidRPr="0097183A">
              <w:t>23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97183A" w:rsidP="00C02495">
            <w:pPr>
              <w:spacing w:line="276" w:lineRule="auto"/>
            </w:pPr>
            <w:r w:rsidRPr="0097183A">
              <w:t>23</w:t>
            </w:r>
          </w:p>
        </w:tc>
      </w:tr>
      <w:tr w:rsidR="00754433" w:rsidRPr="00C90DB3" w:rsidTr="00A52A15">
        <w:trPr>
          <w:trHeight w:val="341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 xml:space="preserve">Vaikų skaičiaus vidurkis lopšelio grupėje (vienetais) 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16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16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15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15</w:t>
            </w:r>
          </w:p>
        </w:tc>
      </w:tr>
      <w:tr w:rsidR="00754433" w:rsidRPr="00C90DB3" w:rsidTr="00A52A15">
        <w:trPr>
          <w:trHeight w:val="364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 xml:space="preserve">Vaikų skaičiaus vidurkis darželio grupėje (vienetais) 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A8418E" w:rsidP="00C02495">
            <w:pPr>
              <w:spacing w:line="276" w:lineRule="auto"/>
            </w:pPr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A8418E" w:rsidP="00C02495">
            <w:pPr>
              <w:spacing w:line="276" w:lineRule="auto"/>
            </w:pPr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A8418E" w:rsidP="00C02495">
            <w:pPr>
              <w:spacing w:line="276" w:lineRule="auto"/>
            </w:pPr>
            <w:r>
              <w:t>18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A8418E" w:rsidP="00C02495">
            <w:pPr>
              <w:spacing w:line="276" w:lineRule="auto"/>
            </w:pPr>
            <w:r>
              <w:t>18</w:t>
            </w:r>
          </w:p>
        </w:tc>
      </w:tr>
      <w:tr w:rsidR="00754433" w:rsidRPr="00C90DB3" w:rsidTr="005731F5">
        <w:trPr>
          <w:trHeight w:val="535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 xml:space="preserve">Vaikų skaičiaus vidurkis priešmokyklinio ugdymo grupėje (vienetais) 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20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20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20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20</w:t>
            </w:r>
          </w:p>
        </w:tc>
      </w:tr>
      <w:tr w:rsidR="00754433" w:rsidRPr="00C90DB3" w:rsidTr="005731F5">
        <w:trPr>
          <w:trHeight w:val="267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EE027F">
              <w:t>Lankytų dienų dalis lopšelio grupėse</w:t>
            </w:r>
            <w:r w:rsidR="00363FFB">
              <w:t xml:space="preserve">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65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65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64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65</w:t>
            </w:r>
          </w:p>
        </w:tc>
      </w:tr>
      <w:tr w:rsidR="00754433" w:rsidRPr="00C90DB3" w:rsidTr="005731F5">
        <w:trPr>
          <w:trHeight w:val="267"/>
        </w:trPr>
        <w:tc>
          <w:tcPr>
            <w:tcW w:w="5637" w:type="dxa"/>
            <w:shd w:val="clear" w:color="auto" w:fill="auto"/>
          </w:tcPr>
          <w:p w:rsidR="00FB3086" w:rsidRPr="00EE027F" w:rsidRDefault="00FB3086" w:rsidP="00C02495">
            <w:pPr>
              <w:spacing w:line="276" w:lineRule="auto"/>
              <w:jc w:val="both"/>
            </w:pPr>
            <w:r w:rsidRPr="00EE027F">
              <w:t>Lankytų dienų dalis darželio grupėse</w:t>
            </w:r>
            <w:r w:rsidR="00363FFB">
              <w:t xml:space="preserve">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70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71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71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72</w:t>
            </w:r>
          </w:p>
        </w:tc>
      </w:tr>
      <w:tr w:rsidR="00754433" w:rsidRPr="00C90DB3" w:rsidTr="005731F5">
        <w:trPr>
          <w:trHeight w:val="550"/>
        </w:trPr>
        <w:tc>
          <w:tcPr>
            <w:tcW w:w="5637" w:type="dxa"/>
            <w:shd w:val="clear" w:color="auto" w:fill="auto"/>
          </w:tcPr>
          <w:p w:rsidR="00FB3086" w:rsidRPr="00EE027F" w:rsidRDefault="00FB3086" w:rsidP="00C02495">
            <w:pPr>
              <w:spacing w:line="276" w:lineRule="auto"/>
              <w:jc w:val="both"/>
            </w:pPr>
            <w:r>
              <w:t>V</w:t>
            </w:r>
            <w:r w:rsidRPr="00FB3086">
              <w:t>aikų iš socialinės rizikos ir mažas pajamas gaunančių šeimų dalis</w:t>
            </w:r>
            <w:r w:rsidR="00175DBA">
              <w:t xml:space="preserve">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5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5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5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5</w:t>
            </w:r>
          </w:p>
        </w:tc>
      </w:tr>
      <w:tr w:rsidR="00754433" w:rsidRPr="00C90DB3" w:rsidTr="005731F5">
        <w:trPr>
          <w:trHeight w:val="267"/>
        </w:trPr>
        <w:tc>
          <w:tcPr>
            <w:tcW w:w="5637" w:type="dxa"/>
            <w:shd w:val="clear" w:color="auto" w:fill="auto"/>
          </w:tcPr>
          <w:p w:rsidR="00FB3086" w:rsidRDefault="00FB3086" w:rsidP="00C02495">
            <w:pPr>
              <w:spacing w:line="276" w:lineRule="auto"/>
              <w:jc w:val="both"/>
            </w:pPr>
            <w:r>
              <w:t>V</w:t>
            </w:r>
            <w:r w:rsidRPr="00FB3086">
              <w:t>aikų, gaunančių švietimo pagalbą, dalis, proc.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</w:tr>
      <w:tr w:rsidR="00754433" w:rsidRPr="00C90DB3" w:rsidTr="005731F5">
        <w:trPr>
          <w:trHeight w:val="535"/>
        </w:trPr>
        <w:tc>
          <w:tcPr>
            <w:tcW w:w="5637" w:type="dxa"/>
            <w:shd w:val="clear" w:color="auto" w:fill="auto"/>
          </w:tcPr>
          <w:p w:rsidR="00FB3086" w:rsidRDefault="00FB3086" w:rsidP="00C02495">
            <w:pPr>
              <w:spacing w:line="276" w:lineRule="auto"/>
              <w:jc w:val="both"/>
            </w:pPr>
            <w:r>
              <w:t>Š</w:t>
            </w:r>
            <w:r w:rsidRPr="00FB3086">
              <w:t>vietimo pagalbos gavėjų dalis tenkanti vienam pagalbos specialistui</w:t>
            </w:r>
            <w:r w:rsidR="00175DBA">
              <w:t xml:space="preserve">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38</w:t>
            </w:r>
          </w:p>
        </w:tc>
      </w:tr>
      <w:tr w:rsidR="00754433" w:rsidRPr="00C90DB3" w:rsidTr="005731F5">
        <w:trPr>
          <w:trHeight w:val="818"/>
        </w:trPr>
        <w:tc>
          <w:tcPr>
            <w:tcW w:w="5637" w:type="dxa"/>
            <w:shd w:val="clear" w:color="auto" w:fill="auto"/>
          </w:tcPr>
          <w:p w:rsidR="00FB3086" w:rsidRDefault="00FB3086" w:rsidP="00C02495">
            <w:pPr>
              <w:spacing w:line="276" w:lineRule="auto"/>
              <w:jc w:val="both"/>
            </w:pPr>
            <w:r>
              <w:t>S</w:t>
            </w:r>
            <w:r w:rsidRPr="00FB3086">
              <w:t>kaitmeninę ugdymo turinio planavimo ir vaikų pasiekimų vertinimo sistemą (el. dienyną) taikančių pedagoginių darbuotojų dalis</w:t>
            </w:r>
            <w:r w:rsidR="00175DBA">
              <w:t xml:space="preserve">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97183A" w:rsidRDefault="00DC0529" w:rsidP="00C02495">
            <w:pPr>
              <w:spacing w:line="276" w:lineRule="auto"/>
            </w:pPr>
            <w:r w:rsidRPr="0097183A">
              <w:t>0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DC0529" w:rsidP="00C02495">
            <w:pPr>
              <w:spacing w:line="276" w:lineRule="auto"/>
            </w:pPr>
            <w:r w:rsidRPr="0097183A">
              <w:t>100</w:t>
            </w:r>
          </w:p>
        </w:tc>
        <w:tc>
          <w:tcPr>
            <w:tcW w:w="2268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100</w:t>
            </w:r>
          </w:p>
        </w:tc>
        <w:tc>
          <w:tcPr>
            <w:tcW w:w="2410" w:type="dxa"/>
            <w:shd w:val="clear" w:color="auto" w:fill="auto"/>
          </w:tcPr>
          <w:p w:rsidR="00FB3086" w:rsidRPr="0097183A" w:rsidRDefault="004B1692" w:rsidP="00C02495">
            <w:pPr>
              <w:spacing w:line="276" w:lineRule="auto"/>
            </w:pPr>
            <w:r w:rsidRPr="0097183A">
              <w:t>100</w:t>
            </w:r>
          </w:p>
        </w:tc>
      </w:tr>
      <w:tr w:rsidR="00754433" w:rsidRPr="00C90DB3" w:rsidTr="00EC2DCC">
        <w:trPr>
          <w:trHeight w:val="768"/>
        </w:trPr>
        <w:tc>
          <w:tcPr>
            <w:tcW w:w="5637" w:type="dxa"/>
            <w:shd w:val="clear" w:color="auto" w:fill="auto"/>
          </w:tcPr>
          <w:p w:rsidR="00930275" w:rsidRDefault="00930275" w:rsidP="00C02495">
            <w:pPr>
              <w:spacing w:line="276" w:lineRule="auto"/>
              <w:jc w:val="both"/>
            </w:pPr>
            <w:r>
              <w:t>V</w:t>
            </w:r>
            <w:r w:rsidRPr="00930275">
              <w:t>aiko pažangos stebėsenos rezultatų (pasiekimų aprašų) perdavimo kitos pakopos (priešmokyklinio, pradinio) ugdymo specialistams dalis</w:t>
            </w:r>
            <w:r w:rsidR="00175DBA">
              <w:t xml:space="preserve"> (procentais)</w:t>
            </w:r>
          </w:p>
        </w:tc>
        <w:tc>
          <w:tcPr>
            <w:tcW w:w="2409" w:type="dxa"/>
            <w:shd w:val="clear" w:color="auto" w:fill="auto"/>
          </w:tcPr>
          <w:p w:rsidR="00930275" w:rsidRPr="0097183A" w:rsidRDefault="004B1692" w:rsidP="00C02495">
            <w:pPr>
              <w:spacing w:line="276" w:lineRule="auto"/>
            </w:pPr>
            <w:r w:rsidRPr="0097183A">
              <w:t>50</w:t>
            </w:r>
          </w:p>
        </w:tc>
        <w:tc>
          <w:tcPr>
            <w:tcW w:w="2268" w:type="dxa"/>
            <w:shd w:val="clear" w:color="auto" w:fill="auto"/>
          </w:tcPr>
          <w:p w:rsidR="00930275" w:rsidRPr="0097183A" w:rsidRDefault="004B1692" w:rsidP="00C02495">
            <w:pPr>
              <w:spacing w:line="276" w:lineRule="auto"/>
            </w:pPr>
            <w:r w:rsidRPr="0097183A">
              <w:t>75</w:t>
            </w:r>
          </w:p>
        </w:tc>
        <w:tc>
          <w:tcPr>
            <w:tcW w:w="2268" w:type="dxa"/>
            <w:shd w:val="clear" w:color="auto" w:fill="auto"/>
          </w:tcPr>
          <w:p w:rsidR="00930275" w:rsidRPr="0097183A" w:rsidRDefault="004B1692" w:rsidP="00C02495">
            <w:pPr>
              <w:spacing w:line="276" w:lineRule="auto"/>
            </w:pPr>
            <w:r w:rsidRPr="0097183A">
              <w:t>100</w:t>
            </w:r>
          </w:p>
        </w:tc>
        <w:tc>
          <w:tcPr>
            <w:tcW w:w="2410" w:type="dxa"/>
            <w:shd w:val="clear" w:color="auto" w:fill="auto"/>
          </w:tcPr>
          <w:p w:rsidR="00930275" w:rsidRPr="0097183A" w:rsidRDefault="004B1692" w:rsidP="00C02495">
            <w:pPr>
              <w:spacing w:line="276" w:lineRule="auto"/>
            </w:pPr>
            <w:r w:rsidRPr="0097183A">
              <w:t>100</w:t>
            </w:r>
          </w:p>
        </w:tc>
      </w:tr>
      <w:tr w:rsidR="002D3F6A" w:rsidRPr="00C90DB3" w:rsidTr="00771117">
        <w:trPr>
          <w:trHeight w:val="768"/>
        </w:trPr>
        <w:tc>
          <w:tcPr>
            <w:tcW w:w="5637" w:type="dxa"/>
          </w:tcPr>
          <w:p w:rsidR="002D3F6A" w:rsidRPr="00C90DB3" w:rsidRDefault="002D3F6A" w:rsidP="00C02495">
            <w:pPr>
              <w:spacing w:line="276" w:lineRule="auto"/>
              <w:jc w:val="both"/>
            </w:pPr>
            <w:r w:rsidRPr="00C90DB3">
              <w:t>Mokinių skaičiaus vidurkis bendrojo ugdymo įstaigos klasėje (vienetais)</w:t>
            </w:r>
          </w:p>
        </w:tc>
        <w:tc>
          <w:tcPr>
            <w:tcW w:w="2409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</w:tr>
      <w:tr w:rsidR="002D3F6A" w:rsidRPr="00C90DB3" w:rsidTr="00771117">
        <w:trPr>
          <w:trHeight w:val="768"/>
        </w:trPr>
        <w:tc>
          <w:tcPr>
            <w:tcW w:w="5637" w:type="dxa"/>
          </w:tcPr>
          <w:p w:rsidR="002D3F6A" w:rsidRPr="00C90DB3" w:rsidRDefault="002D3F6A" w:rsidP="00C02495">
            <w:pPr>
              <w:spacing w:line="276" w:lineRule="auto"/>
              <w:jc w:val="both"/>
            </w:pPr>
            <w:r w:rsidRPr="00C90DB3">
              <w:t>Nacionalinių mokinių pasiekimų patikros planuojami rezultatai (procentais)</w:t>
            </w:r>
          </w:p>
        </w:tc>
        <w:tc>
          <w:tcPr>
            <w:tcW w:w="2409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</w:tr>
      <w:tr w:rsidR="002D3F6A" w:rsidRPr="00C90DB3" w:rsidTr="00771117">
        <w:trPr>
          <w:trHeight w:val="768"/>
        </w:trPr>
        <w:tc>
          <w:tcPr>
            <w:tcW w:w="5637" w:type="dxa"/>
          </w:tcPr>
          <w:p w:rsidR="002D3F6A" w:rsidRPr="00C90DB3" w:rsidRDefault="002D3F6A" w:rsidP="00C02495">
            <w:pPr>
              <w:spacing w:line="276" w:lineRule="auto"/>
              <w:jc w:val="both"/>
            </w:pPr>
            <w:r w:rsidRPr="00C90DB3">
              <w:t>Pagrindinio ugdymo pasiekimų patikros planuojami rezultatai (procentais)</w:t>
            </w:r>
          </w:p>
        </w:tc>
        <w:tc>
          <w:tcPr>
            <w:tcW w:w="2409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</w:tr>
      <w:tr w:rsidR="002D3F6A" w:rsidRPr="00C90DB3" w:rsidTr="00771117">
        <w:trPr>
          <w:trHeight w:val="768"/>
        </w:trPr>
        <w:tc>
          <w:tcPr>
            <w:tcW w:w="5637" w:type="dxa"/>
          </w:tcPr>
          <w:p w:rsidR="002D3F6A" w:rsidRPr="00C90DB3" w:rsidRDefault="002D3F6A" w:rsidP="00C02495">
            <w:pPr>
              <w:spacing w:line="276" w:lineRule="auto"/>
              <w:jc w:val="both"/>
            </w:pPr>
            <w:r w:rsidRPr="00C90DB3">
              <w:lastRenderedPageBreak/>
              <w:t>Išlaikiusių matematikos pagrindinio ugdymo pasiekimų patikroje 7-10 balais mokinių dalis nuo bendro dalyvavusių skaičiaus (procentais)</w:t>
            </w:r>
          </w:p>
        </w:tc>
        <w:tc>
          <w:tcPr>
            <w:tcW w:w="2409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</w:tr>
      <w:tr w:rsidR="002D3F6A" w:rsidRPr="00C90DB3" w:rsidTr="00771117">
        <w:trPr>
          <w:trHeight w:val="768"/>
        </w:trPr>
        <w:tc>
          <w:tcPr>
            <w:tcW w:w="5637" w:type="dxa"/>
          </w:tcPr>
          <w:p w:rsidR="002D3F6A" w:rsidRPr="00C90DB3" w:rsidRDefault="002D3F6A" w:rsidP="00C02495">
            <w:pPr>
              <w:spacing w:line="276" w:lineRule="auto"/>
              <w:jc w:val="both"/>
            </w:pPr>
            <w:r w:rsidRPr="00C90DB3">
              <w:t>Kandidatų, surinkusių 36-100 balų laikant valstybinį lietuvių kalbos egzaminą, dalis nuo pasirinkusių skaičiaus (procentais)</w:t>
            </w:r>
          </w:p>
        </w:tc>
        <w:tc>
          <w:tcPr>
            <w:tcW w:w="2409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</w:tr>
      <w:tr w:rsidR="002D3F6A" w:rsidRPr="00C90DB3" w:rsidTr="00771117">
        <w:trPr>
          <w:trHeight w:val="768"/>
        </w:trPr>
        <w:tc>
          <w:tcPr>
            <w:tcW w:w="5637" w:type="dxa"/>
          </w:tcPr>
          <w:p w:rsidR="002D3F6A" w:rsidRPr="00C90DB3" w:rsidRDefault="002D3F6A" w:rsidP="00C02495">
            <w:pPr>
              <w:spacing w:line="276" w:lineRule="auto"/>
              <w:jc w:val="both"/>
            </w:pPr>
            <w:r w:rsidRPr="00C90DB3">
              <w:t>Patyčių švietimo įstaigose indekso pokytis (procentais)</w:t>
            </w:r>
          </w:p>
        </w:tc>
        <w:tc>
          <w:tcPr>
            <w:tcW w:w="2409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D3F6A" w:rsidRPr="00EA0CBE" w:rsidRDefault="002D3F6A" w:rsidP="00C02495">
            <w:pPr>
              <w:spacing w:line="276" w:lineRule="auto"/>
              <w:rPr>
                <w:b/>
              </w:rPr>
            </w:pPr>
          </w:p>
        </w:tc>
      </w:tr>
      <w:tr w:rsidR="00754433" w:rsidRPr="00C90DB3" w:rsidTr="005731F5">
        <w:trPr>
          <w:trHeight w:val="535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 xml:space="preserve">Atnaujintų edukacinių aplinkų dalis nuo bendro pastato ploto (procentais) </w:t>
            </w:r>
          </w:p>
        </w:tc>
        <w:tc>
          <w:tcPr>
            <w:tcW w:w="2409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</w:tr>
      <w:tr w:rsidR="00754433" w:rsidRPr="00C90DB3" w:rsidTr="005731F5">
        <w:trPr>
          <w:trHeight w:val="267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 xml:space="preserve">Įstaigos ploto ir vaikų </w:t>
            </w:r>
            <w:r w:rsidR="004617C6">
              <w:t xml:space="preserve">skaičiaus </w:t>
            </w:r>
            <w:r w:rsidRPr="00C90DB3">
              <w:t xml:space="preserve">santykis (procentais) </w:t>
            </w:r>
          </w:p>
        </w:tc>
        <w:tc>
          <w:tcPr>
            <w:tcW w:w="2409" w:type="dxa"/>
            <w:shd w:val="clear" w:color="auto" w:fill="auto"/>
          </w:tcPr>
          <w:p w:rsidR="00FB3086" w:rsidRPr="00CC7F37" w:rsidRDefault="0097183A" w:rsidP="00C02495">
            <w:pPr>
              <w:spacing w:line="276" w:lineRule="auto"/>
            </w:pPr>
            <w:r w:rsidRPr="00CC7F37">
              <w:t>10,3</w:t>
            </w:r>
          </w:p>
        </w:tc>
        <w:tc>
          <w:tcPr>
            <w:tcW w:w="2268" w:type="dxa"/>
            <w:shd w:val="clear" w:color="auto" w:fill="auto"/>
          </w:tcPr>
          <w:p w:rsidR="00FB3086" w:rsidRPr="00CC7F37" w:rsidRDefault="0097183A" w:rsidP="00C02495">
            <w:pPr>
              <w:spacing w:line="276" w:lineRule="auto"/>
            </w:pPr>
            <w:r w:rsidRPr="00CC7F37">
              <w:t>10,3</w:t>
            </w:r>
          </w:p>
        </w:tc>
        <w:tc>
          <w:tcPr>
            <w:tcW w:w="2268" w:type="dxa"/>
            <w:shd w:val="clear" w:color="auto" w:fill="auto"/>
          </w:tcPr>
          <w:p w:rsidR="00FB3086" w:rsidRPr="00CC7F37" w:rsidRDefault="0097183A" w:rsidP="00C02495">
            <w:pPr>
              <w:spacing w:line="276" w:lineRule="auto"/>
            </w:pPr>
            <w:r w:rsidRPr="00CC7F37">
              <w:t>10,3</w:t>
            </w:r>
          </w:p>
        </w:tc>
        <w:tc>
          <w:tcPr>
            <w:tcW w:w="2410" w:type="dxa"/>
            <w:shd w:val="clear" w:color="auto" w:fill="auto"/>
          </w:tcPr>
          <w:p w:rsidR="00FB3086" w:rsidRPr="00CC7F37" w:rsidRDefault="0097183A" w:rsidP="00C02495">
            <w:pPr>
              <w:spacing w:line="276" w:lineRule="auto"/>
            </w:pPr>
            <w:r w:rsidRPr="00CC7F37">
              <w:t>10,3</w:t>
            </w:r>
          </w:p>
        </w:tc>
      </w:tr>
      <w:tr w:rsidR="004617C6" w:rsidRPr="00C90DB3" w:rsidTr="005731F5">
        <w:trPr>
          <w:trHeight w:val="267"/>
        </w:trPr>
        <w:tc>
          <w:tcPr>
            <w:tcW w:w="5637" w:type="dxa"/>
            <w:shd w:val="clear" w:color="auto" w:fill="auto"/>
          </w:tcPr>
          <w:p w:rsidR="004617C6" w:rsidRPr="00C90DB3" w:rsidRDefault="004617C6" w:rsidP="00C02495">
            <w:pPr>
              <w:spacing w:line="276" w:lineRule="auto"/>
              <w:jc w:val="both"/>
            </w:pPr>
            <w:r w:rsidRPr="004617C6">
              <w:t>Užsieniečių ir/ar sugrįžusių gyventi Lietuvoje besimokančiųjų skaičius (vienetais)</w:t>
            </w:r>
          </w:p>
        </w:tc>
        <w:tc>
          <w:tcPr>
            <w:tcW w:w="2409" w:type="dxa"/>
            <w:shd w:val="clear" w:color="auto" w:fill="auto"/>
          </w:tcPr>
          <w:p w:rsidR="004617C6" w:rsidRPr="00CC7F37" w:rsidRDefault="0097183A" w:rsidP="00C02495">
            <w:pPr>
              <w:spacing w:line="276" w:lineRule="auto"/>
            </w:pPr>
            <w:r w:rsidRPr="00CC7F37">
              <w:t>0</w:t>
            </w:r>
          </w:p>
        </w:tc>
        <w:tc>
          <w:tcPr>
            <w:tcW w:w="2268" w:type="dxa"/>
            <w:shd w:val="clear" w:color="auto" w:fill="auto"/>
          </w:tcPr>
          <w:p w:rsidR="004617C6" w:rsidRPr="00CC7F37" w:rsidRDefault="0097183A" w:rsidP="00C02495">
            <w:pPr>
              <w:spacing w:line="276" w:lineRule="auto"/>
            </w:pPr>
            <w:r w:rsidRPr="00CC7F37">
              <w:t>0</w:t>
            </w:r>
          </w:p>
        </w:tc>
        <w:tc>
          <w:tcPr>
            <w:tcW w:w="2268" w:type="dxa"/>
            <w:shd w:val="clear" w:color="auto" w:fill="auto"/>
          </w:tcPr>
          <w:p w:rsidR="004617C6" w:rsidRPr="00CC7F37" w:rsidRDefault="0097183A" w:rsidP="00C02495">
            <w:pPr>
              <w:spacing w:line="276" w:lineRule="auto"/>
            </w:pPr>
            <w:r w:rsidRPr="00CC7F37">
              <w:t>0</w:t>
            </w:r>
          </w:p>
        </w:tc>
        <w:tc>
          <w:tcPr>
            <w:tcW w:w="2410" w:type="dxa"/>
            <w:shd w:val="clear" w:color="auto" w:fill="auto"/>
          </w:tcPr>
          <w:p w:rsidR="004617C6" w:rsidRPr="00CC7F37" w:rsidRDefault="0097183A" w:rsidP="00C02495">
            <w:pPr>
              <w:spacing w:line="276" w:lineRule="auto"/>
            </w:pPr>
            <w:r w:rsidRPr="00CC7F37">
              <w:t>0</w:t>
            </w:r>
          </w:p>
        </w:tc>
      </w:tr>
      <w:tr w:rsidR="00754433" w:rsidRPr="00C90DB3" w:rsidTr="005731F5">
        <w:trPr>
          <w:trHeight w:val="818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 xml:space="preserve">Vaikų, mokinių dalis, užimta neformaliojo ugdymo veiklomis nuo bendro jų skaičiaus </w:t>
            </w:r>
            <w:r w:rsidR="0036276B">
              <w:t>švietimo įstaigoje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</w:tr>
      <w:tr w:rsidR="00754433" w:rsidRPr="00C90DB3" w:rsidTr="005731F5">
        <w:trPr>
          <w:trHeight w:val="550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>Gaunančių neformaliojo švietimo finansavimą mokinių dalis (procentais)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</w:tr>
      <w:tr w:rsidR="00754433" w:rsidRPr="00C90DB3" w:rsidTr="005731F5">
        <w:trPr>
          <w:trHeight w:val="535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>Dalyvaujančių vaikų skaičius neformaliojo švietimo programose (vienetais)</w:t>
            </w:r>
          </w:p>
        </w:tc>
        <w:tc>
          <w:tcPr>
            <w:tcW w:w="2409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</w:tr>
      <w:tr w:rsidR="00754433" w:rsidRPr="00C90DB3" w:rsidTr="005731F5">
        <w:trPr>
          <w:trHeight w:val="550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>Įgyvendinamų neformaliojo švietimo programų skaičius (vienetais)</w:t>
            </w:r>
          </w:p>
        </w:tc>
        <w:tc>
          <w:tcPr>
            <w:tcW w:w="2409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</w:tr>
      <w:tr w:rsidR="00754433" w:rsidRPr="00C90DB3" w:rsidTr="005731F5">
        <w:trPr>
          <w:trHeight w:val="535"/>
        </w:trPr>
        <w:tc>
          <w:tcPr>
            <w:tcW w:w="5637" w:type="dxa"/>
            <w:shd w:val="clear" w:color="auto" w:fill="auto"/>
          </w:tcPr>
          <w:p w:rsidR="00FB3086" w:rsidRPr="00C90DB3" w:rsidRDefault="00FB3086" w:rsidP="00C02495">
            <w:pPr>
              <w:spacing w:line="276" w:lineRule="auto"/>
              <w:jc w:val="both"/>
            </w:pPr>
            <w:r w:rsidRPr="00C90DB3">
              <w:t>Neformaliojo švietimo galimybėmis ir kitur pasinaudojančių vaikų dalis (</w:t>
            </w:r>
            <w:r w:rsidR="00175DBA">
              <w:t>procentais)</w:t>
            </w:r>
          </w:p>
        </w:tc>
        <w:tc>
          <w:tcPr>
            <w:tcW w:w="2409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B3086" w:rsidRPr="00EA0CBE" w:rsidRDefault="00FB3086" w:rsidP="00C02495">
            <w:pPr>
              <w:spacing w:line="276" w:lineRule="auto"/>
              <w:rPr>
                <w:b/>
              </w:rPr>
            </w:pPr>
          </w:p>
        </w:tc>
      </w:tr>
    </w:tbl>
    <w:p w:rsidR="00C90DB3" w:rsidRPr="00A52A15" w:rsidRDefault="00C90DB3" w:rsidP="00C02495">
      <w:pPr>
        <w:spacing w:line="276" w:lineRule="auto"/>
      </w:pPr>
    </w:p>
    <w:p w:rsidR="00C90DB3" w:rsidRPr="000122A1" w:rsidRDefault="00C90DB3" w:rsidP="00C02495">
      <w:pPr>
        <w:spacing w:line="276" w:lineRule="auto"/>
        <w:jc w:val="center"/>
      </w:pPr>
      <w:r>
        <w:t>___________________________________</w:t>
      </w:r>
    </w:p>
    <w:sectPr w:rsidR="00C90DB3" w:rsidRPr="000122A1" w:rsidSect="005A65FD">
      <w:headerReference w:type="default" r:id="rId8"/>
      <w:headerReference w:type="first" r:id="rId9"/>
      <w:pgSz w:w="16838" w:h="11906" w:orient="landscape"/>
      <w:pgMar w:top="1418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DB" w:rsidRDefault="002456DB">
      <w:r>
        <w:separator/>
      </w:r>
    </w:p>
  </w:endnote>
  <w:endnote w:type="continuationSeparator" w:id="0">
    <w:p w:rsidR="002456DB" w:rsidRDefault="0024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DB" w:rsidRDefault="002456DB">
      <w:r>
        <w:separator/>
      </w:r>
    </w:p>
  </w:footnote>
  <w:footnote w:type="continuationSeparator" w:id="0">
    <w:p w:rsidR="002456DB" w:rsidRDefault="0024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E1" w:rsidRDefault="006C16A1">
    <w:pPr>
      <w:pStyle w:val="Header"/>
      <w:jc w:val="center"/>
    </w:pPr>
    <w:r>
      <w:fldChar w:fldCharType="begin"/>
    </w:r>
    <w:r w:rsidR="00621EAA">
      <w:instrText>PAGE   \* MERGEFORMAT</w:instrText>
    </w:r>
    <w:r>
      <w:fldChar w:fldCharType="separate"/>
    </w:r>
    <w:r w:rsidR="00E23A94">
      <w:rPr>
        <w:noProof/>
      </w:rPr>
      <w:t>15</w:t>
    </w:r>
    <w:r>
      <w:rPr>
        <w:noProof/>
      </w:rPr>
      <w:fldChar w:fldCharType="end"/>
    </w:r>
  </w:p>
  <w:p w:rsidR="003618E1" w:rsidRDefault="00361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E1" w:rsidRDefault="003618E1">
    <w:pPr>
      <w:pStyle w:val="Header"/>
      <w:jc w:val="center"/>
    </w:pPr>
  </w:p>
  <w:p w:rsidR="003618E1" w:rsidRDefault="00361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3D8"/>
    <w:multiLevelType w:val="hybridMultilevel"/>
    <w:tmpl w:val="A5EAA6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93B"/>
    <w:multiLevelType w:val="hybridMultilevel"/>
    <w:tmpl w:val="B7082FBA"/>
    <w:lvl w:ilvl="0" w:tplc="11764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027B"/>
    <w:multiLevelType w:val="hybridMultilevel"/>
    <w:tmpl w:val="CD42FC2C"/>
    <w:lvl w:ilvl="0" w:tplc="AFA254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257"/>
    <w:multiLevelType w:val="hybridMultilevel"/>
    <w:tmpl w:val="0222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E11D1"/>
    <w:multiLevelType w:val="multilevel"/>
    <w:tmpl w:val="0427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96A3C"/>
    <w:multiLevelType w:val="hybridMultilevel"/>
    <w:tmpl w:val="3CD898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5EA4"/>
    <w:multiLevelType w:val="hybridMultilevel"/>
    <w:tmpl w:val="C48A95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E0B14"/>
    <w:multiLevelType w:val="hybridMultilevel"/>
    <w:tmpl w:val="07E0687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157B4"/>
    <w:multiLevelType w:val="hybridMultilevel"/>
    <w:tmpl w:val="01C2C77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1455C"/>
    <w:multiLevelType w:val="hybridMultilevel"/>
    <w:tmpl w:val="910CEB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DFF"/>
    <w:multiLevelType w:val="multilevel"/>
    <w:tmpl w:val="4606D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537D97"/>
    <w:multiLevelType w:val="hybridMultilevel"/>
    <w:tmpl w:val="9CDE8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F0F08"/>
    <w:multiLevelType w:val="multilevel"/>
    <w:tmpl w:val="4606D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6707F1"/>
    <w:multiLevelType w:val="hybridMultilevel"/>
    <w:tmpl w:val="01C2C77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3D1D5F"/>
    <w:multiLevelType w:val="hybridMultilevel"/>
    <w:tmpl w:val="DB0048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316B0"/>
    <w:multiLevelType w:val="hybridMultilevel"/>
    <w:tmpl w:val="0370221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812DE"/>
    <w:multiLevelType w:val="hybridMultilevel"/>
    <w:tmpl w:val="224C11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12A88"/>
    <w:multiLevelType w:val="hybridMultilevel"/>
    <w:tmpl w:val="7A58F8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F779A"/>
    <w:multiLevelType w:val="hybridMultilevel"/>
    <w:tmpl w:val="C0283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F11999"/>
    <w:multiLevelType w:val="hybridMultilevel"/>
    <w:tmpl w:val="655630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23C5"/>
    <w:multiLevelType w:val="multilevel"/>
    <w:tmpl w:val="CF662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0262F5"/>
    <w:multiLevelType w:val="hybridMultilevel"/>
    <w:tmpl w:val="A594C0E2"/>
    <w:lvl w:ilvl="0" w:tplc="AEB86FB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913BE"/>
    <w:multiLevelType w:val="hybridMultilevel"/>
    <w:tmpl w:val="33964C0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C0652"/>
    <w:multiLevelType w:val="hybridMultilevel"/>
    <w:tmpl w:val="0C9042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31A3B"/>
    <w:multiLevelType w:val="hybridMultilevel"/>
    <w:tmpl w:val="F31C34B2"/>
    <w:lvl w:ilvl="0" w:tplc="042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6513C93"/>
    <w:multiLevelType w:val="hybridMultilevel"/>
    <w:tmpl w:val="0352C2FC"/>
    <w:lvl w:ilvl="0" w:tplc="B35097A4">
      <w:start w:val="20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73218"/>
    <w:multiLevelType w:val="hybridMultilevel"/>
    <w:tmpl w:val="18DACC4C"/>
    <w:lvl w:ilvl="0" w:tplc="2766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671CD"/>
    <w:multiLevelType w:val="hybridMultilevel"/>
    <w:tmpl w:val="383483C0"/>
    <w:lvl w:ilvl="0" w:tplc="C4BA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E0CD2"/>
    <w:multiLevelType w:val="hybridMultilevel"/>
    <w:tmpl w:val="6E54F1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F2F81"/>
    <w:multiLevelType w:val="hybridMultilevel"/>
    <w:tmpl w:val="66261984"/>
    <w:lvl w:ilvl="0" w:tplc="042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EE65CE"/>
    <w:multiLevelType w:val="hybridMultilevel"/>
    <w:tmpl w:val="60EE126C"/>
    <w:lvl w:ilvl="0" w:tplc="4ADEB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EC3244A"/>
    <w:multiLevelType w:val="hybridMultilevel"/>
    <w:tmpl w:val="AC1E6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15BDA"/>
    <w:multiLevelType w:val="multilevel"/>
    <w:tmpl w:val="4606D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1B5AB9"/>
    <w:multiLevelType w:val="hybridMultilevel"/>
    <w:tmpl w:val="433CB59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132B7"/>
    <w:multiLevelType w:val="hybridMultilevel"/>
    <w:tmpl w:val="30FEFC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B296A"/>
    <w:multiLevelType w:val="hybridMultilevel"/>
    <w:tmpl w:val="03C85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749F5"/>
    <w:multiLevelType w:val="hybridMultilevel"/>
    <w:tmpl w:val="04B621CC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7">
    <w:nsid w:val="70C2106A"/>
    <w:multiLevelType w:val="hybridMultilevel"/>
    <w:tmpl w:val="52E0AA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E061F"/>
    <w:multiLevelType w:val="hybridMultilevel"/>
    <w:tmpl w:val="1C30E8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D354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70A1968"/>
    <w:multiLevelType w:val="hybridMultilevel"/>
    <w:tmpl w:val="C65E8B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C07CC"/>
    <w:multiLevelType w:val="multilevel"/>
    <w:tmpl w:val="C0364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C52016"/>
    <w:multiLevelType w:val="hybridMultilevel"/>
    <w:tmpl w:val="9CDABCAA"/>
    <w:lvl w:ilvl="0" w:tplc="15664F0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11CB6"/>
    <w:multiLevelType w:val="hybridMultilevel"/>
    <w:tmpl w:val="664E4E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E5CEA"/>
    <w:multiLevelType w:val="hybridMultilevel"/>
    <w:tmpl w:val="8B84D5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43AA9"/>
    <w:multiLevelType w:val="hybridMultilevel"/>
    <w:tmpl w:val="372ABF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9"/>
  </w:num>
  <w:num w:numId="4">
    <w:abstractNumId w:val="4"/>
  </w:num>
  <w:num w:numId="5">
    <w:abstractNumId w:val="12"/>
  </w:num>
  <w:num w:numId="6">
    <w:abstractNumId w:val="21"/>
  </w:num>
  <w:num w:numId="7">
    <w:abstractNumId w:val="29"/>
  </w:num>
  <w:num w:numId="8">
    <w:abstractNumId w:val="44"/>
  </w:num>
  <w:num w:numId="9">
    <w:abstractNumId w:val="35"/>
  </w:num>
  <w:num w:numId="10">
    <w:abstractNumId w:val="37"/>
  </w:num>
  <w:num w:numId="11">
    <w:abstractNumId w:val="24"/>
  </w:num>
  <w:num w:numId="12">
    <w:abstractNumId w:val="43"/>
  </w:num>
  <w:num w:numId="13">
    <w:abstractNumId w:val="1"/>
  </w:num>
  <w:num w:numId="14">
    <w:abstractNumId w:val="0"/>
  </w:num>
  <w:num w:numId="15">
    <w:abstractNumId w:val="32"/>
  </w:num>
  <w:num w:numId="16">
    <w:abstractNumId w:val="10"/>
  </w:num>
  <w:num w:numId="17">
    <w:abstractNumId w:val="20"/>
  </w:num>
  <w:num w:numId="18">
    <w:abstractNumId w:val="19"/>
  </w:num>
  <w:num w:numId="19">
    <w:abstractNumId w:val="40"/>
  </w:num>
  <w:num w:numId="20">
    <w:abstractNumId w:val="15"/>
  </w:num>
  <w:num w:numId="21">
    <w:abstractNumId w:val="16"/>
  </w:num>
  <w:num w:numId="22">
    <w:abstractNumId w:val="34"/>
  </w:num>
  <w:num w:numId="23">
    <w:abstractNumId w:val="9"/>
  </w:num>
  <w:num w:numId="24">
    <w:abstractNumId w:val="17"/>
  </w:num>
  <w:num w:numId="25">
    <w:abstractNumId w:val="23"/>
  </w:num>
  <w:num w:numId="26">
    <w:abstractNumId w:val="41"/>
  </w:num>
  <w:num w:numId="27">
    <w:abstractNumId w:val="6"/>
  </w:num>
  <w:num w:numId="28">
    <w:abstractNumId w:val="22"/>
  </w:num>
  <w:num w:numId="29">
    <w:abstractNumId w:val="13"/>
  </w:num>
  <w:num w:numId="30">
    <w:abstractNumId w:val="33"/>
  </w:num>
  <w:num w:numId="31">
    <w:abstractNumId w:val="5"/>
  </w:num>
  <w:num w:numId="32">
    <w:abstractNumId w:val="30"/>
  </w:num>
  <w:num w:numId="33">
    <w:abstractNumId w:val="11"/>
  </w:num>
  <w:num w:numId="34">
    <w:abstractNumId w:val="31"/>
  </w:num>
  <w:num w:numId="35">
    <w:abstractNumId w:val="28"/>
  </w:num>
  <w:num w:numId="36">
    <w:abstractNumId w:val="26"/>
  </w:num>
  <w:num w:numId="37">
    <w:abstractNumId w:val="38"/>
  </w:num>
  <w:num w:numId="38">
    <w:abstractNumId w:val="36"/>
  </w:num>
  <w:num w:numId="39">
    <w:abstractNumId w:val="7"/>
  </w:num>
  <w:num w:numId="40">
    <w:abstractNumId w:val="14"/>
  </w:num>
  <w:num w:numId="41">
    <w:abstractNumId w:val="42"/>
  </w:num>
  <w:num w:numId="42">
    <w:abstractNumId w:val="45"/>
  </w:num>
  <w:num w:numId="43">
    <w:abstractNumId w:val="3"/>
  </w:num>
  <w:num w:numId="44">
    <w:abstractNumId w:val="18"/>
  </w:num>
  <w:num w:numId="45">
    <w:abstractNumId w:val="8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FAA"/>
    <w:rsid w:val="000113E7"/>
    <w:rsid w:val="000122A1"/>
    <w:rsid w:val="00015196"/>
    <w:rsid w:val="00025F3D"/>
    <w:rsid w:val="0002773E"/>
    <w:rsid w:val="00030021"/>
    <w:rsid w:val="0003696E"/>
    <w:rsid w:val="00037E60"/>
    <w:rsid w:val="000447B0"/>
    <w:rsid w:val="00057C2B"/>
    <w:rsid w:val="0006071B"/>
    <w:rsid w:val="000679CB"/>
    <w:rsid w:val="00075EC1"/>
    <w:rsid w:val="000772D5"/>
    <w:rsid w:val="00080D3C"/>
    <w:rsid w:val="0008350B"/>
    <w:rsid w:val="000921CD"/>
    <w:rsid w:val="00092A1A"/>
    <w:rsid w:val="000A0C84"/>
    <w:rsid w:val="000A5748"/>
    <w:rsid w:val="000A673A"/>
    <w:rsid w:val="000B5715"/>
    <w:rsid w:val="000B5937"/>
    <w:rsid w:val="000C202D"/>
    <w:rsid w:val="000C4314"/>
    <w:rsid w:val="000C5AC2"/>
    <w:rsid w:val="000D096C"/>
    <w:rsid w:val="000D1DB9"/>
    <w:rsid w:val="000D6BFD"/>
    <w:rsid w:val="000E5CFC"/>
    <w:rsid w:val="000F0D8D"/>
    <w:rsid w:val="0010143F"/>
    <w:rsid w:val="00107D71"/>
    <w:rsid w:val="001100E7"/>
    <w:rsid w:val="00112C11"/>
    <w:rsid w:val="0012135A"/>
    <w:rsid w:val="001246AD"/>
    <w:rsid w:val="00127383"/>
    <w:rsid w:val="00133408"/>
    <w:rsid w:val="0013692C"/>
    <w:rsid w:val="00136BC4"/>
    <w:rsid w:val="00150545"/>
    <w:rsid w:val="001567ED"/>
    <w:rsid w:val="0015758D"/>
    <w:rsid w:val="0016238F"/>
    <w:rsid w:val="00173399"/>
    <w:rsid w:val="00175411"/>
    <w:rsid w:val="00175AED"/>
    <w:rsid w:val="00175DBA"/>
    <w:rsid w:val="00182E11"/>
    <w:rsid w:val="00184234"/>
    <w:rsid w:val="001876DF"/>
    <w:rsid w:val="00192864"/>
    <w:rsid w:val="00192DE0"/>
    <w:rsid w:val="0019300C"/>
    <w:rsid w:val="00194CBA"/>
    <w:rsid w:val="00195D18"/>
    <w:rsid w:val="001A03DF"/>
    <w:rsid w:val="001A3305"/>
    <w:rsid w:val="001A5047"/>
    <w:rsid w:val="001A5BC2"/>
    <w:rsid w:val="001A7299"/>
    <w:rsid w:val="001A7E3F"/>
    <w:rsid w:val="001B2650"/>
    <w:rsid w:val="001B55FE"/>
    <w:rsid w:val="001C5182"/>
    <w:rsid w:val="001C58F3"/>
    <w:rsid w:val="001C644E"/>
    <w:rsid w:val="001D23EE"/>
    <w:rsid w:val="001D3568"/>
    <w:rsid w:val="001D74F5"/>
    <w:rsid w:val="001F451E"/>
    <w:rsid w:val="001F692E"/>
    <w:rsid w:val="001F6D2E"/>
    <w:rsid w:val="00200D2F"/>
    <w:rsid w:val="002235DA"/>
    <w:rsid w:val="0023263D"/>
    <w:rsid w:val="002346A1"/>
    <w:rsid w:val="00240055"/>
    <w:rsid w:val="002411C8"/>
    <w:rsid w:val="00243B2F"/>
    <w:rsid w:val="002456DB"/>
    <w:rsid w:val="0025248B"/>
    <w:rsid w:val="00261A8B"/>
    <w:rsid w:val="0026200C"/>
    <w:rsid w:val="002653E7"/>
    <w:rsid w:val="002708C1"/>
    <w:rsid w:val="00271E28"/>
    <w:rsid w:val="00274D7B"/>
    <w:rsid w:val="00284B8B"/>
    <w:rsid w:val="0028629D"/>
    <w:rsid w:val="00291252"/>
    <w:rsid w:val="00292CAA"/>
    <w:rsid w:val="002A6300"/>
    <w:rsid w:val="002A74F8"/>
    <w:rsid w:val="002B1546"/>
    <w:rsid w:val="002C3352"/>
    <w:rsid w:val="002C429C"/>
    <w:rsid w:val="002D263C"/>
    <w:rsid w:val="002D26C4"/>
    <w:rsid w:val="002D3F6A"/>
    <w:rsid w:val="002F39D6"/>
    <w:rsid w:val="0030073C"/>
    <w:rsid w:val="003051A8"/>
    <w:rsid w:val="003060E4"/>
    <w:rsid w:val="003066CF"/>
    <w:rsid w:val="003106E2"/>
    <w:rsid w:val="003223D9"/>
    <w:rsid w:val="00323136"/>
    <w:rsid w:val="0032464F"/>
    <w:rsid w:val="003278B5"/>
    <w:rsid w:val="003306AE"/>
    <w:rsid w:val="003307D2"/>
    <w:rsid w:val="00331C2D"/>
    <w:rsid w:val="00332F02"/>
    <w:rsid w:val="00332F61"/>
    <w:rsid w:val="00335F91"/>
    <w:rsid w:val="00337374"/>
    <w:rsid w:val="003408C6"/>
    <w:rsid w:val="003414E9"/>
    <w:rsid w:val="003460F0"/>
    <w:rsid w:val="00347933"/>
    <w:rsid w:val="00356D8B"/>
    <w:rsid w:val="00361341"/>
    <w:rsid w:val="003618E1"/>
    <w:rsid w:val="0036276B"/>
    <w:rsid w:val="00363FFB"/>
    <w:rsid w:val="003663EF"/>
    <w:rsid w:val="00373482"/>
    <w:rsid w:val="00375640"/>
    <w:rsid w:val="00376E26"/>
    <w:rsid w:val="00380A03"/>
    <w:rsid w:val="00381C79"/>
    <w:rsid w:val="003B1025"/>
    <w:rsid w:val="003B37EF"/>
    <w:rsid w:val="003B4BA4"/>
    <w:rsid w:val="003B5101"/>
    <w:rsid w:val="003B67E6"/>
    <w:rsid w:val="003B758A"/>
    <w:rsid w:val="003C5B17"/>
    <w:rsid w:val="003D0158"/>
    <w:rsid w:val="003D0F7C"/>
    <w:rsid w:val="003E3E0C"/>
    <w:rsid w:val="003E69F1"/>
    <w:rsid w:val="003F0843"/>
    <w:rsid w:val="003F4057"/>
    <w:rsid w:val="00411767"/>
    <w:rsid w:val="0041453C"/>
    <w:rsid w:val="00421BB9"/>
    <w:rsid w:val="00423A3B"/>
    <w:rsid w:val="00434D75"/>
    <w:rsid w:val="00436123"/>
    <w:rsid w:val="0045090A"/>
    <w:rsid w:val="00460D01"/>
    <w:rsid w:val="004617C6"/>
    <w:rsid w:val="004635CF"/>
    <w:rsid w:val="00470691"/>
    <w:rsid w:val="00474FFD"/>
    <w:rsid w:val="004920DA"/>
    <w:rsid w:val="004A3CBA"/>
    <w:rsid w:val="004A4B02"/>
    <w:rsid w:val="004A4FF8"/>
    <w:rsid w:val="004B1692"/>
    <w:rsid w:val="004B1A70"/>
    <w:rsid w:val="004B20A0"/>
    <w:rsid w:val="004B3990"/>
    <w:rsid w:val="004C0FCC"/>
    <w:rsid w:val="004D3C52"/>
    <w:rsid w:val="004D606D"/>
    <w:rsid w:val="004E22A7"/>
    <w:rsid w:val="004E3212"/>
    <w:rsid w:val="004F09D0"/>
    <w:rsid w:val="004F6D4E"/>
    <w:rsid w:val="00506DE4"/>
    <w:rsid w:val="0050743A"/>
    <w:rsid w:val="00511CC3"/>
    <w:rsid w:val="00514952"/>
    <w:rsid w:val="0051588E"/>
    <w:rsid w:val="005170DB"/>
    <w:rsid w:val="005177C0"/>
    <w:rsid w:val="005218C0"/>
    <w:rsid w:val="00521F08"/>
    <w:rsid w:val="00523F28"/>
    <w:rsid w:val="0052420F"/>
    <w:rsid w:val="0052632A"/>
    <w:rsid w:val="00531AFF"/>
    <w:rsid w:val="00532A73"/>
    <w:rsid w:val="00536677"/>
    <w:rsid w:val="00537DB2"/>
    <w:rsid w:val="00540F0F"/>
    <w:rsid w:val="00546BE1"/>
    <w:rsid w:val="0055094D"/>
    <w:rsid w:val="0056313C"/>
    <w:rsid w:val="005731F5"/>
    <w:rsid w:val="00576CA9"/>
    <w:rsid w:val="00581E65"/>
    <w:rsid w:val="00582D65"/>
    <w:rsid w:val="005844CD"/>
    <w:rsid w:val="00584C62"/>
    <w:rsid w:val="00586244"/>
    <w:rsid w:val="005867D2"/>
    <w:rsid w:val="00587B86"/>
    <w:rsid w:val="00592B58"/>
    <w:rsid w:val="005952F9"/>
    <w:rsid w:val="005A05BF"/>
    <w:rsid w:val="005A31BC"/>
    <w:rsid w:val="005A65FD"/>
    <w:rsid w:val="005B0D04"/>
    <w:rsid w:val="005B1DC3"/>
    <w:rsid w:val="005B2C12"/>
    <w:rsid w:val="005B608D"/>
    <w:rsid w:val="005C4E02"/>
    <w:rsid w:val="005C4EC0"/>
    <w:rsid w:val="005D1B37"/>
    <w:rsid w:val="005D2C02"/>
    <w:rsid w:val="005E4D17"/>
    <w:rsid w:val="005E6CAB"/>
    <w:rsid w:val="005F18F4"/>
    <w:rsid w:val="005F42DE"/>
    <w:rsid w:val="005F7E0C"/>
    <w:rsid w:val="0060226F"/>
    <w:rsid w:val="00602C88"/>
    <w:rsid w:val="00603D63"/>
    <w:rsid w:val="00612FDC"/>
    <w:rsid w:val="00621EAA"/>
    <w:rsid w:val="00623920"/>
    <w:rsid w:val="006267CD"/>
    <w:rsid w:val="00634FB2"/>
    <w:rsid w:val="006361A0"/>
    <w:rsid w:val="00653C0F"/>
    <w:rsid w:val="0066622A"/>
    <w:rsid w:val="006673AB"/>
    <w:rsid w:val="00671193"/>
    <w:rsid w:val="006735C8"/>
    <w:rsid w:val="00673DB0"/>
    <w:rsid w:val="0068597B"/>
    <w:rsid w:val="00685F20"/>
    <w:rsid w:val="00690FC9"/>
    <w:rsid w:val="00694506"/>
    <w:rsid w:val="006B2D35"/>
    <w:rsid w:val="006B43F5"/>
    <w:rsid w:val="006B5A64"/>
    <w:rsid w:val="006C16A1"/>
    <w:rsid w:val="006C1FCE"/>
    <w:rsid w:val="006C2082"/>
    <w:rsid w:val="006C3165"/>
    <w:rsid w:val="006C3744"/>
    <w:rsid w:val="006C6F71"/>
    <w:rsid w:val="006D424A"/>
    <w:rsid w:val="006D5B83"/>
    <w:rsid w:val="006E0CB3"/>
    <w:rsid w:val="006E2E96"/>
    <w:rsid w:val="006E5F8B"/>
    <w:rsid w:val="006E6698"/>
    <w:rsid w:val="006E7155"/>
    <w:rsid w:val="006F289E"/>
    <w:rsid w:val="00703E72"/>
    <w:rsid w:val="0071051F"/>
    <w:rsid w:val="00712770"/>
    <w:rsid w:val="007133CD"/>
    <w:rsid w:val="007145C7"/>
    <w:rsid w:val="00720327"/>
    <w:rsid w:val="007214FF"/>
    <w:rsid w:val="00733761"/>
    <w:rsid w:val="00737E67"/>
    <w:rsid w:val="00754433"/>
    <w:rsid w:val="00755709"/>
    <w:rsid w:val="00760886"/>
    <w:rsid w:val="00762C4F"/>
    <w:rsid w:val="00771117"/>
    <w:rsid w:val="00771698"/>
    <w:rsid w:val="00776867"/>
    <w:rsid w:val="00781989"/>
    <w:rsid w:val="00781E30"/>
    <w:rsid w:val="00782427"/>
    <w:rsid w:val="007825CA"/>
    <w:rsid w:val="007913CA"/>
    <w:rsid w:val="00793086"/>
    <w:rsid w:val="007A3F58"/>
    <w:rsid w:val="007B4CD8"/>
    <w:rsid w:val="007C1B3B"/>
    <w:rsid w:val="007D5F83"/>
    <w:rsid w:val="007E1837"/>
    <w:rsid w:val="007E1AF1"/>
    <w:rsid w:val="007E66D3"/>
    <w:rsid w:val="0080297C"/>
    <w:rsid w:val="00813096"/>
    <w:rsid w:val="0081426D"/>
    <w:rsid w:val="00817980"/>
    <w:rsid w:val="00823FAB"/>
    <w:rsid w:val="00832D0D"/>
    <w:rsid w:val="00836BC7"/>
    <w:rsid w:val="00844081"/>
    <w:rsid w:val="0084421D"/>
    <w:rsid w:val="00847CB2"/>
    <w:rsid w:val="00847E1D"/>
    <w:rsid w:val="00850180"/>
    <w:rsid w:val="00850C8E"/>
    <w:rsid w:val="00852B2E"/>
    <w:rsid w:val="00861A7C"/>
    <w:rsid w:val="00865673"/>
    <w:rsid w:val="008737AA"/>
    <w:rsid w:val="00877DF7"/>
    <w:rsid w:val="00882B19"/>
    <w:rsid w:val="00887ED0"/>
    <w:rsid w:val="008908D1"/>
    <w:rsid w:val="00891B28"/>
    <w:rsid w:val="00895247"/>
    <w:rsid w:val="00895F7D"/>
    <w:rsid w:val="008A003A"/>
    <w:rsid w:val="008B3AE2"/>
    <w:rsid w:val="008B3FDD"/>
    <w:rsid w:val="008D0F04"/>
    <w:rsid w:val="008D109F"/>
    <w:rsid w:val="008D4322"/>
    <w:rsid w:val="008D4901"/>
    <w:rsid w:val="008D491A"/>
    <w:rsid w:val="008D54FC"/>
    <w:rsid w:val="008D7B52"/>
    <w:rsid w:val="008E0336"/>
    <w:rsid w:val="008E1FD8"/>
    <w:rsid w:val="008F270C"/>
    <w:rsid w:val="008F4B38"/>
    <w:rsid w:val="00901128"/>
    <w:rsid w:val="0090328B"/>
    <w:rsid w:val="0090701A"/>
    <w:rsid w:val="00911903"/>
    <w:rsid w:val="00911E52"/>
    <w:rsid w:val="00930275"/>
    <w:rsid w:val="009517C8"/>
    <w:rsid w:val="00951A06"/>
    <w:rsid w:val="00954352"/>
    <w:rsid w:val="009575EF"/>
    <w:rsid w:val="00966DC3"/>
    <w:rsid w:val="0097183A"/>
    <w:rsid w:val="00971F2A"/>
    <w:rsid w:val="00981001"/>
    <w:rsid w:val="00990108"/>
    <w:rsid w:val="00992A54"/>
    <w:rsid w:val="00996B2C"/>
    <w:rsid w:val="009A0838"/>
    <w:rsid w:val="009A2A82"/>
    <w:rsid w:val="009B43A7"/>
    <w:rsid w:val="009C0FE0"/>
    <w:rsid w:val="009C28C3"/>
    <w:rsid w:val="009C381A"/>
    <w:rsid w:val="009D0D0A"/>
    <w:rsid w:val="009D3FB7"/>
    <w:rsid w:val="009D5C12"/>
    <w:rsid w:val="009E22BD"/>
    <w:rsid w:val="009E36EC"/>
    <w:rsid w:val="009E3B45"/>
    <w:rsid w:val="009F4CD1"/>
    <w:rsid w:val="009F567E"/>
    <w:rsid w:val="00A00779"/>
    <w:rsid w:val="00A0233E"/>
    <w:rsid w:val="00A03933"/>
    <w:rsid w:val="00A06339"/>
    <w:rsid w:val="00A1226A"/>
    <w:rsid w:val="00A13A68"/>
    <w:rsid w:val="00A17BD6"/>
    <w:rsid w:val="00A23E5B"/>
    <w:rsid w:val="00A27020"/>
    <w:rsid w:val="00A30D10"/>
    <w:rsid w:val="00A33631"/>
    <w:rsid w:val="00A4136B"/>
    <w:rsid w:val="00A425B4"/>
    <w:rsid w:val="00A42DFD"/>
    <w:rsid w:val="00A51699"/>
    <w:rsid w:val="00A52A15"/>
    <w:rsid w:val="00A55E37"/>
    <w:rsid w:val="00A67A92"/>
    <w:rsid w:val="00A8418E"/>
    <w:rsid w:val="00A87A24"/>
    <w:rsid w:val="00A914FB"/>
    <w:rsid w:val="00A9372E"/>
    <w:rsid w:val="00AA0248"/>
    <w:rsid w:val="00AA5317"/>
    <w:rsid w:val="00AB3476"/>
    <w:rsid w:val="00AC3F5C"/>
    <w:rsid w:val="00AC5C5D"/>
    <w:rsid w:val="00AE0232"/>
    <w:rsid w:val="00AE3443"/>
    <w:rsid w:val="00AE5B19"/>
    <w:rsid w:val="00AF2986"/>
    <w:rsid w:val="00AF3E2B"/>
    <w:rsid w:val="00B00E3C"/>
    <w:rsid w:val="00B069B6"/>
    <w:rsid w:val="00B1106C"/>
    <w:rsid w:val="00B1186F"/>
    <w:rsid w:val="00B12938"/>
    <w:rsid w:val="00B1554F"/>
    <w:rsid w:val="00B206C7"/>
    <w:rsid w:val="00B236B8"/>
    <w:rsid w:val="00B24102"/>
    <w:rsid w:val="00B267C4"/>
    <w:rsid w:val="00B343A5"/>
    <w:rsid w:val="00B34693"/>
    <w:rsid w:val="00B50BE1"/>
    <w:rsid w:val="00B5201B"/>
    <w:rsid w:val="00B52E3B"/>
    <w:rsid w:val="00B576ED"/>
    <w:rsid w:val="00B64C38"/>
    <w:rsid w:val="00B75FAA"/>
    <w:rsid w:val="00B769A8"/>
    <w:rsid w:val="00B85353"/>
    <w:rsid w:val="00B85DF6"/>
    <w:rsid w:val="00B93EC4"/>
    <w:rsid w:val="00B95860"/>
    <w:rsid w:val="00BA4D29"/>
    <w:rsid w:val="00BA5B03"/>
    <w:rsid w:val="00BA5B70"/>
    <w:rsid w:val="00BA6C09"/>
    <w:rsid w:val="00BB0853"/>
    <w:rsid w:val="00BB522D"/>
    <w:rsid w:val="00BB6BE5"/>
    <w:rsid w:val="00BC1F08"/>
    <w:rsid w:val="00BC62F9"/>
    <w:rsid w:val="00BD07B7"/>
    <w:rsid w:val="00BD19CB"/>
    <w:rsid w:val="00BD4FD5"/>
    <w:rsid w:val="00BD6DA0"/>
    <w:rsid w:val="00BD7128"/>
    <w:rsid w:val="00BE293B"/>
    <w:rsid w:val="00BE2B5C"/>
    <w:rsid w:val="00BE3797"/>
    <w:rsid w:val="00BF2712"/>
    <w:rsid w:val="00BF3DAE"/>
    <w:rsid w:val="00BF7902"/>
    <w:rsid w:val="00C02495"/>
    <w:rsid w:val="00C140FB"/>
    <w:rsid w:val="00C14892"/>
    <w:rsid w:val="00C14B54"/>
    <w:rsid w:val="00C15F3D"/>
    <w:rsid w:val="00C22716"/>
    <w:rsid w:val="00C25643"/>
    <w:rsid w:val="00C25678"/>
    <w:rsid w:val="00C31039"/>
    <w:rsid w:val="00C33CA9"/>
    <w:rsid w:val="00C35A15"/>
    <w:rsid w:val="00C41056"/>
    <w:rsid w:val="00C50C2D"/>
    <w:rsid w:val="00C51A12"/>
    <w:rsid w:val="00C6427A"/>
    <w:rsid w:val="00C652EE"/>
    <w:rsid w:val="00C65C6B"/>
    <w:rsid w:val="00C668B8"/>
    <w:rsid w:val="00C70619"/>
    <w:rsid w:val="00C7326E"/>
    <w:rsid w:val="00C73882"/>
    <w:rsid w:val="00C74524"/>
    <w:rsid w:val="00C75865"/>
    <w:rsid w:val="00C76BEE"/>
    <w:rsid w:val="00C8177E"/>
    <w:rsid w:val="00C90DB3"/>
    <w:rsid w:val="00C960B3"/>
    <w:rsid w:val="00C97827"/>
    <w:rsid w:val="00CB126E"/>
    <w:rsid w:val="00CC7F37"/>
    <w:rsid w:val="00CD2EFC"/>
    <w:rsid w:val="00CE0719"/>
    <w:rsid w:val="00CE0C3C"/>
    <w:rsid w:val="00CE6C35"/>
    <w:rsid w:val="00CF11D0"/>
    <w:rsid w:val="00CF24E9"/>
    <w:rsid w:val="00CF468E"/>
    <w:rsid w:val="00CF65B5"/>
    <w:rsid w:val="00D01509"/>
    <w:rsid w:val="00D10E8A"/>
    <w:rsid w:val="00D171B0"/>
    <w:rsid w:val="00D20C9F"/>
    <w:rsid w:val="00D2244F"/>
    <w:rsid w:val="00D27A06"/>
    <w:rsid w:val="00D32B6A"/>
    <w:rsid w:val="00D42278"/>
    <w:rsid w:val="00D44B1D"/>
    <w:rsid w:val="00D511A1"/>
    <w:rsid w:val="00D5380E"/>
    <w:rsid w:val="00D6464D"/>
    <w:rsid w:val="00D64D7C"/>
    <w:rsid w:val="00D675DB"/>
    <w:rsid w:val="00D72798"/>
    <w:rsid w:val="00D72E6D"/>
    <w:rsid w:val="00D838E3"/>
    <w:rsid w:val="00D84384"/>
    <w:rsid w:val="00D85A34"/>
    <w:rsid w:val="00D907B8"/>
    <w:rsid w:val="00D9546E"/>
    <w:rsid w:val="00DB0C39"/>
    <w:rsid w:val="00DB0C3D"/>
    <w:rsid w:val="00DB3420"/>
    <w:rsid w:val="00DC0529"/>
    <w:rsid w:val="00DC491C"/>
    <w:rsid w:val="00DC7303"/>
    <w:rsid w:val="00DC7FA8"/>
    <w:rsid w:val="00DD449F"/>
    <w:rsid w:val="00DD48D5"/>
    <w:rsid w:val="00DD6886"/>
    <w:rsid w:val="00DD6ED3"/>
    <w:rsid w:val="00DE1FE1"/>
    <w:rsid w:val="00DE2598"/>
    <w:rsid w:val="00DF2604"/>
    <w:rsid w:val="00DF279B"/>
    <w:rsid w:val="00DF6DDB"/>
    <w:rsid w:val="00DF6E35"/>
    <w:rsid w:val="00DF7655"/>
    <w:rsid w:val="00E0028B"/>
    <w:rsid w:val="00E23A94"/>
    <w:rsid w:val="00E32C42"/>
    <w:rsid w:val="00E440E7"/>
    <w:rsid w:val="00E459FD"/>
    <w:rsid w:val="00E5699C"/>
    <w:rsid w:val="00E62AE5"/>
    <w:rsid w:val="00E63BDC"/>
    <w:rsid w:val="00E731EA"/>
    <w:rsid w:val="00E733CF"/>
    <w:rsid w:val="00E76641"/>
    <w:rsid w:val="00E76A34"/>
    <w:rsid w:val="00E77EDC"/>
    <w:rsid w:val="00E82CA3"/>
    <w:rsid w:val="00E849BF"/>
    <w:rsid w:val="00E906F1"/>
    <w:rsid w:val="00E93B1F"/>
    <w:rsid w:val="00E94240"/>
    <w:rsid w:val="00E964A0"/>
    <w:rsid w:val="00EA0469"/>
    <w:rsid w:val="00EA092C"/>
    <w:rsid w:val="00EA0CBE"/>
    <w:rsid w:val="00EA2986"/>
    <w:rsid w:val="00EA77ED"/>
    <w:rsid w:val="00EB3D64"/>
    <w:rsid w:val="00EB4BCB"/>
    <w:rsid w:val="00EC0AA3"/>
    <w:rsid w:val="00EC2DCC"/>
    <w:rsid w:val="00EC3347"/>
    <w:rsid w:val="00EC7A71"/>
    <w:rsid w:val="00EC7ADF"/>
    <w:rsid w:val="00ED152B"/>
    <w:rsid w:val="00ED1EA0"/>
    <w:rsid w:val="00ED6FAD"/>
    <w:rsid w:val="00EE027F"/>
    <w:rsid w:val="00EE043B"/>
    <w:rsid w:val="00EE2D0D"/>
    <w:rsid w:val="00EE47FF"/>
    <w:rsid w:val="00F02486"/>
    <w:rsid w:val="00F030E7"/>
    <w:rsid w:val="00F25277"/>
    <w:rsid w:val="00F253E7"/>
    <w:rsid w:val="00F372DC"/>
    <w:rsid w:val="00F37D77"/>
    <w:rsid w:val="00F41002"/>
    <w:rsid w:val="00F45578"/>
    <w:rsid w:val="00F4786F"/>
    <w:rsid w:val="00F47BD3"/>
    <w:rsid w:val="00F55383"/>
    <w:rsid w:val="00F64A3F"/>
    <w:rsid w:val="00F74A4E"/>
    <w:rsid w:val="00F8359D"/>
    <w:rsid w:val="00F84046"/>
    <w:rsid w:val="00F8495F"/>
    <w:rsid w:val="00F8596C"/>
    <w:rsid w:val="00F8699E"/>
    <w:rsid w:val="00F90B73"/>
    <w:rsid w:val="00FA1913"/>
    <w:rsid w:val="00FA52E4"/>
    <w:rsid w:val="00FB3086"/>
    <w:rsid w:val="00FB5911"/>
    <w:rsid w:val="00FC34E3"/>
    <w:rsid w:val="00FC42CE"/>
    <w:rsid w:val="00FC78F5"/>
    <w:rsid w:val="00FD0F3A"/>
    <w:rsid w:val="00FD6C67"/>
    <w:rsid w:val="00FE072F"/>
    <w:rsid w:val="00FE3380"/>
    <w:rsid w:val="00FF08DF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08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3E7"/>
    <w:pPr>
      <w:keepNext/>
      <w:keepLines/>
      <w:numPr>
        <w:numId w:val="4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3E7"/>
    <w:pPr>
      <w:keepNext/>
      <w:keepLines/>
      <w:numPr>
        <w:ilvl w:val="1"/>
        <w:numId w:val="4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E7"/>
    <w:pPr>
      <w:keepNext/>
      <w:keepLines/>
      <w:numPr>
        <w:ilvl w:val="2"/>
        <w:numId w:val="4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3E7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3E7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3E7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3E7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3E7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3E7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3408"/>
    <w:pPr>
      <w:spacing w:line="360" w:lineRule="auto"/>
    </w:pPr>
    <w:rPr>
      <w:szCs w:val="20"/>
      <w:lang w:eastAsia="en-US"/>
    </w:rPr>
  </w:style>
  <w:style w:type="character" w:customStyle="1" w:styleId="SubtitleChar">
    <w:name w:val="Subtitle Char"/>
    <w:link w:val="Subtitle"/>
    <w:rsid w:val="00133408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140F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253E7"/>
    <w:rPr>
      <w:rFonts w:ascii="Cambria" w:eastAsia="Times New Roman" w:hAnsi="Cambria" w:cs="Times New Roman"/>
      <w:b/>
      <w:bCs/>
      <w:color w:val="365F91"/>
      <w:sz w:val="28"/>
      <w:szCs w:val="28"/>
      <w:lang w:eastAsia="lt-LT"/>
    </w:rPr>
  </w:style>
  <w:style w:type="character" w:customStyle="1" w:styleId="Heading2Char">
    <w:name w:val="Heading 2 Char"/>
    <w:link w:val="Heading2"/>
    <w:uiPriority w:val="9"/>
    <w:semiHidden/>
    <w:rsid w:val="00F253E7"/>
    <w:rPr>
      <w:rFonts w:ascii="Cambria" w:eastAsia="Times New Roman" w:hAnsi="Cambria" w:cs="Times New Roman"/>
      <w:b/>
      <w:bCs/>
      <w:color w:val="4F81BD"/>
      <w:sz w:val="26"/>
      <w:szCs w:val="26"/>
      <w:lang w:eastAsia="lt-LT"/>
    </w:rPr>
  </w:style>
  <w:style w:type="character" w:customStyle="1" w:styleId="Heading3Char">
    <w:name w:val="Heading 3 Char"/>
    <w:link w:val="Heading3"/>
    <w:uiPriority w:val="9"/>
    <w:semiHidden/>
    <w:rsid w:val="00F253E7"/>
    <w:rPr>
      <w:rFonts w:ascii="Cambria" w:eastAsia="Times New Roman" w:hAnsi="Cambria" w:cs="Times New Roman"/>
      <w:b/>
      <w:bCs/>
      <w:color w:val="4F81BD"/>
      <w:szCs w:val="24"/>
      <w:lang w:eastAsia="lt-LT"/>
    </w:rPr>
  </w:style>
  <w:style w:type="character" w:customStyle="1" w:styleId="Heading4Char">
    <w:name w:val="Heading 4 Char"/>
    <w:link w:val="Heading4"/>
    <w:uiPriority w:val="9"/>
    <w:semiHidden/>
    <w:rsid w:val="00F253E7"/>
    <w:rPr>
      <w:rFonts w:ascii="Cambria" w:eastAsia="Times New Roman" w:hAnsi="Cambria" w:cs="Times New Roman"/>
      <w:b/>
      <w:bCs/>
      <w:i/>
      <w:iCs/>
      <w:color w:val="4F81BD"/>
      <w:szCs w:val="24"/>
      <w:lang w:eastAsia="lt-LT"/>
    </w:rPr>
  </w:style>
  <w:style w:type="character" w:customStyle="1" w:styleId="Heading5Char">
    <w:name w:val="Heading 5 Char"/>
    <w:link w:val="Heading5"/>
    <w:uiPriority w:val="9"/>
    <w:semiHidden/>
    <w:rsid w:val="00F253E7"/>
    <w:rPr>
      <w:rFonts w:ascii="Cambria" w:eastAsia="Times New Roman" w:hAnsi="Cambria" w:cs="Times New Roman"/>
      <w:color w:val="243F60"/>
      <w:szCs w:val="24"/>
      <w:lang w:eastAsia="lt-LT"/>
    </w:rPr>
  </w:style>
  <w:style w:type="character" w:customStyle="1" w:styleId="Heading6Char">
    <w:name w:val="Heading 6 Char"/>
    <w:link w:val="Heading6"/>
    <w:uiPriority w:val="9"/>
    <w:semiHidden/>
    <w:rsid w:val="00F253E7"/>
    <w:rPr>
      <w:rFonts w:ascii="Cambria" w:eastAsia="Times New Roman" w:hAnsi="Cambria" w:cs="Times New Roman"/>
      <w:i/>
      <w:iCs/>
      <w:color w:val="243F60"/>
      <w:szCs w:val="24"/>
      <w:lang w:eastAsia="lt-LT"/>
    </w:rPr>
  </w:style>
  <w:style w:type="character" w:customStyle="1" w:styleId="Heading7Char">
    <w:name w:val="Heading 7 Char"/>
    <w:link w:val="Heading7"/>
    <w:uiPriority w:val="9"/>
    <w:semiHidden/>
    <w:rsid w:val="00F253E7"/>
    <w:rPr>
      <w:rFonts w:ascii="Cambria" w:eastAsia="Times New Roman" w:hAnsi="Cambria" w:cs="Times New Roman"/>
      <w:i/>
      <w:iCs/>
      <w:color w:val="404040"/>
      <w:szCs w:val="24"/>
      <w:lang w:eastAsia="lt-LT"/>
    </w:rPr>
  </w:style>
  <w:style w:type="character" w:customStyle="1" w:styleId="Heading8Char">
    <w:name w:val="Heading 8 Char"/>
    <w:link w:val="Heading8"/>
    <w:uiPriority w:val="9"/>
    <w:semiHidden/>
    <w:rsid w:val="00F253E7"/>
    <w:rPr>
      <w:rFonts w:ascii="Cambria" w:eastAsia="Times New Roman" w:hAnsi="Cambria" w:cs="Times New Roman"/>
      <w:color w:val="404040"/>
      <w:sz w:val="20"/>
      <w:szCs w:val="20"/>
      <w:lang w:eastAsia="lt-LT"/>
    </w:rPr>
  </w:style>
  <w:style w:type="character" w:customStyle="1" w:styleId="Heading9Char">
    <w:name w:val="Heading 9 Char"/>
    <w:link w:val="Heading9"/>
    <w:uiPriority w:val="9"/>
    <w:semiHidden/>
    <w:rsid w:val="00F253E7"/>
    <w:rPr>
      <w:rFonts w:ascii="Cambria" w:eastAsia="Times New Roman" w:hAnsi="Cambria" w:cs="Times New Roman"/>
      <w:i/>
      <w:iCs/>
      <w:color w:val="404040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F253E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F253E7"/>
    <w:rPr>
      <w:rFonts w:eastAsia="Times New Roman" w:cs="Times New Roman"/>
      <w:szCs w:val="24"/>
      <w:lang w:eastAsia="lt-LT"/>
    </w:rPr>
  </w:style>
  <w:style w:type="table" w:styleId="TableGrid">
    <w:name w:val="Table Grid"/>
    <w:basedOn w:val="TableNormal"/>
    <w:uiPriority w:val="59"/>
    <w:rsid w:val="00463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A54"/>
    <w:rPr>
      <w:rFonts w:ascii="Tahoma" w:eastAsia="Times New Roman" w:hAnsi="Tahoma" w:cs="Tahoma"/>
      <w:sz w:val="16"/>
      <w:szCs w:val="1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52632A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4E321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Quote"/>
    <w:uiPriority w:val="29"/>
    <w:rsid w:val="004E3212"/>
    <w:rPr>
      <w:rFonts w:ascii="Calibri" w:eastAsia="Times New Roman" w:hAnsi="Calibri"/>
      <w:i/>
      <w:iCs/>
      <w:color w:val="000000"/>
      <w:sz w:val="22"/>
      <w:lang w:eastAsia="lt-LT"/>
    </w:rPr>
  </w:style>
  <w:style w:type="paragraph" w:customStyle="1" w:styleId="DiagramaDiagrama">
    <w:name w:val="Diagrama Diagrama"/>
    <w:basedOn w:val="Normal"/>
    <w:rsid w:val="00E964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350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8350B"/>
    <w:rPr>
      <w:rFonts w:eastAsia="Times New Roman" w:cs="Times New Roman"/>
      <w:szCs w:val="24"/>
      <w:lang w:eastAsia="lt-LT"/>
    </w:rPr>
  </w:style>
  <w:style w:type="paragraph" w:styleId="NoSpacing">
    <w:name w:val="No Spacing"/>
    <w:uiPriority w:val="1"/>
    <w:qFormat/>
    <w:rsid w:val="0008350B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85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6BA23-4D3D-46C8-90C5-FC9CE54F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14954</Words>
  <Characters>8525</Characters>
  <Application>Microsoft Office Word</Application>
  <DocSecurity>0</DocSecurity>
  <Lines>71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Ilmante Bagdone</dc:creator>
  <cp:lastModifiedBy>Windows User</cp:lastModifiedBy>
  <cp:revision>2</cp:revision>
  <cp:lastPrinted>2018-10-09T07:38:00Z</cp:lastPrinted>
  <dcterms:created xsi:type="dcterms:W3CDTF">2019-02-20T11:42:00Z</dcterms:created>
  <dcterms:modified xsi:type="dcterms:W3CDTF">2019-02-20T11:42:00Z</dcterms:modified>
</cp:coreProperties>
</file>